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A53" w:rsidRDefault="00F22BE8">
      <w:pPr>
        <w:pStyle w:val="Btitle"/>
      </w:pPr>
      <w:r w:rsidRPr="00F22BE8">
        <w:rPr>
          <w:caps w:val="0"/>
        </w:rPr>
        <w:t xml:space="preserve">Title </w:t>
      </w:r>
      <w:r>
        <w:rPr>
          <w:caps w:val="0"/>
        </w:rPr>
        <w:t>o</w:t>
      </w:r>
      <w:r w:rsidRPr="00F22BE8">
        <w:rPr>
          <w:caps w:val="0"/>
        </w:rPr>
        <w:t xml:space="preserve">f </w:t>
      </w:r>
      <w:r>
        <w:rPr>
          <w:caps w:val="0"/>
        </w:rPr>
        <w:t>y</w:t>
      </w:r>
      <w:r w:rsidRPr="00F22BE8">
        <w:rPr>
          <w:caps w:val="0"/>
        </w:rPr>
        <w:t xml:space="preserve">our </w:t>
      </w:r>
      <w:r>
        <w:rPr>
          <w:caps w:val="0"/>
        </w:rPr>
        <w:t>p</w:t>
      </w:r>
      <w:r w:rsidRPr="00F22BE8">
        <w:rPr>
          <w:caps w:val="0"/>
        </w:rPr>
        <w:t xml:space="preserve">aper: Capitalize </w:t>
      </w:r>
      <w:r>
        <w:rPr>
          <w:caps w:val="0"/>
        </w:rPr>
        <w:t>f</w:t>
      </w:r>
      <w:r w:rsidRPr="00F22BE8">
        <w:rPr>
          <w:caps w:val="0"/>
        </w:rPr>
        <w:t xml:space="preserve">irst </w:t>
      </w:r>
      <w:r>
        <w:rPr>
          <w:caps w:val="0"/>
        </w:rPr>
        <w:t>l</w:t>
      </w:r>
      <w:r w:rsidRPr="00F22BE8">
        <w:rPr>
          <w:caps w:val="0"/>
        </w:rPr>
        <w:t xml:space="preserve">etter </w:t>
      </w:r>
      <w:r>
        <w:rPr>
          <w:caps w:val="0"/>
        </w:rPr>
        <w:t>o</w:t>
      </w:r>
      <w:r w:rsidRPr="00F22BE8">
        <w:rPr>
          <w:caps w:val="0"/>
        </w:rPr>
        <w:t xml:space="preserve">f </w:t>
      </w:r>
      <w:r>
        <w:rPr>
          <w:caps w:val="0"/>
        </w:rPr>
        <w:t>t</w:t>
      </w:r>
      <w:r w:rsidRPr="00F22BE8">
        <w:rPr>
          <w:caps w:val="0"/>
        </w:rPr>
        <w:t xml:space="preserve">itle </w:t>
      </w:r>
      <w:r>
        <w:rPr>
          <w:caps w:val="0"/>
        </w:rPr>
        <w:t>a</w:t>
      </w:r>
      <w:r w:rsidRPr="00F22BE8">
        <w:rPr>
          <w:caps w:val="0"/>
        </w:rPr>
        <w:t xml:space="preserve">nd </w:t>
      </w:r>
      <w:r>
        <w:rPr>
          <w:caps w:val="0"/>
        </w:rPr>
        <w:t>s</w:t>
      </w:r>
      <w:r w:rsidRPr="00F22BE8">
        <w:rPr>
          <w:caps w:val="0"/>
        </w:rPr>
        <w:t>ubtitle</w:t>
      </w:r>
    </w:p>
    <w:p w:rsidR="00F22BE8" w:rsidRPr="00F22BE8" w:rsidRDefault="00F22BE8" w:rsidP="00F22BE8">
      <w:pPr>
        <w:keepNext/>
        <w:suppressAutoHyphens/>
        <w:spacing w:after="240" w:line="300" w:lineRule="exact"/>
        <w:jc w:val="center"/>
        <w:outlineLvl w:val="0"/>
        <w:rPr>
          <w:rFonts w:eastAsia="SimSun"/>
          <w:bCs/>
          <w:noProof/>
          <w:sz w:val="26"/>
          <w:szCs w:val="26"/>
        </w:rPr>
      </w:pPr>
      <w:r w:rsidRPr="00F22BE8">
        <w:rPr>
          <w:rFonts w:eastAsia="SimSun"/>
          <w:bCs/>
          <w:noProof/>
          <w:sz w:val="26"/>
          <w:szCs w:val="26"/>
        </w:rPr>
        <w:t>First Author</w:t>
      </w:r>
      <w:r w:rsidRPr="00F22BE8">
        <w:rPr>
          <w:rFonts w:eastAsia="SimSun"/>
          <w:bCs/>
          <w:noProof/>
          <w:sz w:val="26"/>
          <w:szCs w:val="26"/>
          <w:vertAlign w:val="superscript"/>
        </w:rPr>
        <w:t>a</w:t>
      </w:r>
      <w:r w:rsidRPr="00F22BE8">
        <w:rPr>
          <w:rFonts w:eastAsia="SimSun"/>
          <w:bCs/>
          <w:noProof/>
          <w:sz w:val="26"/>
          <w:szCs w:val="26"/>
        </w:rPr>
        <w:t>, Second Author</w:t>
      </w:r>
      <w:r w:rsidRPr="00F22BE8">
        <w:rPr>
          <w:rFonts w:eastAsia="SimSun"/>
          <w:bCs/>
          <w:noProof/>
          <w:sz w:val="26"/>
          <w:szCs w:val="26"/>
          <w:vertAlign w:val="superscript"/>
        </w:rPr>
        <w:t>b</w:t>
      </w:r>
      <w:r>
        <w:rPr>
          <w:rStyle w:val="FootnoteReference"/>
          <w:rFonts w:eastAsia="SimSun"/>
          <w:bCs/>
          <w:noProof/>
          <w:sz w:val="26"/>
          <w:szCs w:val="26"/>
        </w:rPr>
        <w:footnoteReference w:id="1"/>
      </w:r>
      <w:r w:rsidRPr="00F22BE8">
        <w:rPr>
          <w:rFonts w:eastAsia="SimSun"/>
          <w:bCs/>
          <w:noProof/>
          <w:sz w:val="26"/>
          <w:szCs w:val="26"/>
        </w:rPr>
        <w:t>, Third Author</w:t>
      </w:r>
      <w:r w:rsidRPr="00F22BE8">
        <w:rPr>
          <w:rFonts w:eastAsia="SimSun"/>
          <w:bCs/>
          <w:noProof/>
          <w:sz w:val="26"/>
          <w:szCs w:val="26"/>
          <w:vertAlign w:val="superscript"/>
        </w:rPr>
        <w:t>b</w:t>
      </w:r>
    </w:p>
    <w:p w:rsidR="00F22BE8" w:rsidRPr="00F22BE8" w:rsidRDefault="00F22BE8" w:rsidP="00F22BE8">
      <w:pPr>
        <w:suppressAutoHyphens/>
        <w:spacing w:line="200" w:lineRule="exact"/>
        <w:jc w:val="center"/>
        <w:rPr>
          <w:rFonts w:eastAsia="SimSun"/>
          <w:i/>
          <w:noProof/>
          <w:sz w:val="16"/>
        </w:rPr>
      </w:pPr>
      <w:r w:rsidRPr="00F22BE8">
        <w:rPr>
          <w:rFonts w:eastAsia="SimSun"/>
          <w:i/>
          <w:noProof/>
          <w:sz w:val="16"/>
          <w:vertAlign w:val="superscript"/>
        </w:rPr>
        <w:t>a</w:t>
      </w:r>
      <w:r w:rsidRPr="00F22BE8">
        <w:rPr>
          <w:rFonts w:eastAsia="SimSun"/>
          <w:i/>
          <w:noProof/>
          <w:sz w:val="16"/>
        </w:rPr>
        <w:t>First affiliation, Address, City and Postcode, Country</w:t>
      </w:r>
    </w:p>
    <w:p w:rsidR="00ED0A53" w:rsidRPr="00F22BE8" w:rsidRDefault="00F22BE8" w:rsidP="00F22BE8">
      <w:pPr>
        <w:pStyle w:val="Bname"/>
        <w:rPr>
          <w:i/>
          <w:sz w:val="16"/>
          <w:szCs w:val="16"/>
        </w:rPr>
      </w:pPr>
      <w:proofErr w:type="spellStart"/>
      <w:r w:rsidRPr="00F22BE8">
        <w:rPr>
          <w:rFonts w:eastAsia="SimSun"/>
          <w:i/>
          <w:caps w:val="0"/>
          <w:sz w:val="16"/>
          <w:szCs w:val="16"/>
          <w:vertAlign w:val="superscript"/>
          <w:lang w:val="en-GB"/>
        </w:rPr>
        <w:t>b</w:t>
      </w:r>
      <w:r w:rsidRPr="00F22BE8">
        <w:rPr>
          <w:rFonts w:eastAsia="SimSun"/>
          <w:i/>
          <w:caps w:val="0"/>
          <w:sz w:val="16"/>
          <w:szCs w:val="16"/>
          <w:lang w:val="en-GB"/>
        </w:rPr>
        <w:t>Second</w:t>
      </w:r>
      <w:proofErr w:type="spellEnd"/>
      <w:r w:rsidRPr="00F22BE8">
        <w:rPr>
          <w:rFonts w:eastAsia="SimSun"/>
          <w:i/>
          <w:caps w:val="0"/>
          <w:sz w:val="16"/>
          <w:szCs w:val="16"/>
          <w:lang w:val="en-GB"/>
        </w:rPr>
        <w:t xml:space="preserve"> affiliation, Address, City and Postcode, Country</w:t>
      </w:r>
    </w:p>
    <w:p w:rsidR="00ED0A53" w:rsidRDefault="00ED0A53" w:rsidP="00595226">
      <w:pPr>
        <w:pStyle w:val="BabstractE"/>
        <w:spacing w:after="0"/>
        <w:jc w:val="center"/>
      </w:pPr>
      <w:r>
        <w:t xml:space="preserve">In the abstract, the author(s) will specify the </w:t>
      </w:r>
      <w:r w:rsidR="00595226">
        <w:t>main objectives</w:t>
      </w:r>
      <w:r>
        <w:t xml:space="preserve"> of the paper</w:t>
      </w:r>
      <w:r w:rsidR="00595226">
        <w:t xml:space="preserve"> and the main results achieved</w:t>
      </w:r>
      <w:r>
        <w:t xml:space="preserve">. The abstract (no more than 100 words) must be written </w:t>
      </w:r>
      <w:r w:rsidR="00595226">
        <w:t xml:space="preserve">in English. </w:t>
      </w:r>
      <w:r>
        <w:t xml:space="preserve">The abstract will be written in italics(10pts), centered left – right 1cm with Format – Paragraph. </w:t>
      </w:r>
    </w:p>
    <w:p w:rsidR="00595226" w:rsidRDefault="00595226">
      <w:pPr>
        <w:pStyle w:val="BKW"/>
        <w:rPr>
          <w:b/>
        </w:rPr>
      </w:pPr>
    </w:p>
    <w:p w:rsidR="00595226" w:rsidRDefault="00595226">
      <w:pPr>
        <w:pStyle w:val="BKW"/>
        <w:rPr>
          <w:b/>
        </w:rPr>
      </w:pPr>
    </w:p>
    <w:p w:rsidR="000359FF" w:rsidRDefault="000359FF">
      <w:pPr>
        <w:pStyle w:val="BKW"/>
        <w:rPr>
          <w:b/>
        </w:rPr>
      </w:pPr>
    </w:p>
    <w:p w:rsidR="00ED0A53" w:rsidRDefault="00ED0A53">
      <w:pPr>
        <w:pStyle w:val="BKW"/>
      </w:pPr>
      <w:r>
        <w:rPr>
          <w:b/>
        </w:rPr>
        <w:t>Keywords</w:t>
      </w:r>
      <w:r>
        <w:t>: words which are representative for the paper.</w:t>
      </w:r>
    </w:p>
    <w:p w:rsidR="00595226" w:rsidRDefault="00595226">
      <w:pPr>
        <w:pStyle w:val="BKW"/>
      </w:pPr>
    </w:p>
    <w:p w:rsidR="000359FF" w:rsidRDefault="000359FF">
      <w:pPr>
        <w:pStyle w:val="BKW"/>
      </w:pPr>
    </w:p>
    <w:p w:rsidR="00595226" w:rsidRDefault="00595226">
      <w:pPr>
        <w:pStyle w:val="BKW"/>
      </w:pPr>
    </w:p>
    <w:p w:rsidR="00ED0A53" w:rsidRDefault="00A358CE" w:rsidP="00A358CE">
      <w:pPr>
        <w:pStyle w:val="Btitlintrod"/>
        <w:ind w:firstLine="720"/>
        <w:jc w:val="left"/>
      </w:pPr>
      <w:r>
        <w:t xml:space="preserve">1. </w:t>
      </w:r>
      <w:r w:rsidR="00ED0A53">
        <w:t>Introduction</w:t>
      </w:r>
    </w:p>
    <w:p w:rsidR="00ED0A53" w:rsidRDefault="00ED0A53">
      <w:pPr>
        <w:pStyle w:val="Basetext"/>
      </w:pPr>
      <w:r>
        <w:t>The title, “</w:t>
      </w:r>
      <w:r>
        <w:rPr>
          <w:b/>
        </w:rPr>
        <w:t>Introduction</w:t>
      </w:r>
      <w:r>
        <w:t>”, will be numbered; it will be written in small characters (12 pts), bold, centered.</w:t>
      </w:r>
    </w:p>
    <w:p w:rsidR="00ED0A53" w:rsidRDefault="00ED0A53">
      <w:pPr>
        <w:pStyle w:val="Basetext"/>
      </w:pPr>
      <w:r>
        <w:t xml:space="preserve">In the introduction to the paper, the author(s) will specify the </w:t>
      </w:r>
      <w:r w:rsidR="000359FF">
        <w:t>current state of the art in the field</w:t>
      </w:r>
      <w:r>
        <w:t xml:space="preserve"> and will </w:t>
      </w:r>
      <w:r w:rsidR="000359FF">
        <w:t>also mention</w:t>
      </w:r>
      <w:r>
        <w:t xml:space="preserve"> the purpose of the paper.</w:t>
      </w:r>
    </w:p>
    <w:p w:rsidR="00ED0A53" w:rsidRDefault="00A358CE">
      <w:pPr>
        <w:pStyle w:val="Btitlsectint"/>
        <w:ind w:firstLine="720"/>
      </w:pPr>
      <w:r>
        <w:t>2.</w:t>
      </w:r>
      <w:r w:rsidR="00ED0A53">
        <w:t xml:space="preserve"> Paper contents</w:t>
      </w:r>
    </w:p>
    <w:p w:rsidR="00ED0A53" w:rsidRDefault="00ED0A53">
      <w:pPr>
        <w:pStyle w:val="Basetext"/>
      </w:pPr>
      <w:r>
        <w:t>The chapter titles will be numbered and will be written in small characters (12 pts), bold.</w:t>
      </w:r>
    </w:p>
    <w:p w:rsidR="00ED0A53" w:rsidRDefault="00ED0A53">
      <w:pPr>
        <w:pStyle w:val="Basetext"/>
      </w:pPr>
      <w:r>
        <w:t xml:space="preserve">The presentation will be clear and </w:t>
      </w:r>
      <w:proofErr w:type="gramStart"/>
      <w:r>
        <w:t>concise</w:t>
      </w:r>
      <w:proofErr w:type="gramEnd"/>
      <w:r>
        <w:t xml:space="preserve"> and the symbols used therein will be specified in a symbol list (if necessary). </w:t>
      </w:r>
    </w:p>
    <w:p w:rsidR="00ED0A53" w:rsidRDefault="00595226">
      <w:pPr>
        <w:pStyle w:val="Btitlsectint"/>
        <w:ind w:firstLine="720"/>
      </w:pPr>
      <w:r>
        <w:t>3</w:t>
      </w:r>
      <w:r w:rsidR="00ED0A53">
        <w:t>. Tables</w:t>
      </w:r>
    </w:p>
    <w:p w:rsidR="00ED0A53" w:rsidRDefault="00ED0A53">
      <w:pPr>
        <w:pStyle w:val="Basetext"/>
      </w:pPr>
      <w:r>
        <w:t>The table will be written in small characters (10 pts). The table title will be centered, bold and its name will be written in italics (10 pts), aligned to the right.</w:t>
      </w:r>
    </w:p>
    <w:p w:rsidR="00ED0A53" w:rsidRDefault="00ED0A53">
      <w:pPr>
        <w:jc w:val="right"/>
        <w:rPr>
          <w:i/>
          <w:sz w:val="24"/>
        </w:rPr>
      </w:pPr>
    </w:p>
    <w:p w:rsidR="000359FF" w:rsidRDefault="000359FF">
      <w:pPr>
        <w:jc w:val="right"/>
        <w:rPr>
          <w:i/>
          <w:sz w:val="24"/>
        </w:rPr>
      </w:pPr>
      <w:bookmarkStart w:id="0" w:name="_GoBack"/>
      <w:bookmarkEnd w:id="0"/>
    </w:p>
    <w:p w:rsidR="00ED0A53" w:rsidRDefault="00ED0A53">
      <w:pPr>
        <w:jc w:val="right"/>
        <w:rPr>
          <w:i/>
        </w:rPr>
      </w:pPr>
      <w:r>
        <w:rPr>
          <w:i/>
        </w:rPr>
        <w:lastRenderedPageBreak/>
        <w:t>Table 1</w:t>
      </w:r>
    </w:p>
    <w:p w:rsidR="00ED0A53" w:rsidRDefault="00ED0A53">
      <w:pPr>
        <w:pStyle w:val="Btexttabel"/>
        <w:jc w:val="center"/>
        <w:rPr>
          <w:b/>
        </w:rPr>
      </w:pPr>
      <w:r>
        <w:rPr>
          <w:b/>
        </w:rPr>
        <w:t>Melting points and elemental analyses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30"/>
        <w:gridCol w:w="1440"/>
        <w:gridCol w:w="1462"/>
        <w:gridCol w:w="1440"/>
      </w:tblGrid>
      <w:tr w:rsidR="00ED0A53">
        <w:trPr>
          <w:cantSplit/>
        </w:trPr>
        <w:tc>
          <w:tcPr>
            <w:tcW w:w="1368" w:type="dxa"/>
            <w:vMerge w:val="restart"/>
            <w:tcBorders>
              <w:bottom w:val="nil"/>
            </w:tcBorders>
            <w:vAlign w:val="center"/>
          </w:tcPr>
          <w:p w:rsidR="00ED0A53" w:rsidRDefault="00ED0A53">
            <w:pPr>
              <w:ind w:left="72" w:hanging="72"/>
              <w:jc w:val="center"/>
            </w:pPr>
            <w:r>
              <w:t>Compound</w:t>
            </w:r>
          </w:p>
        </w:tc>
        <w:tc>
          <w:tcPr>
            <w:tcW w:w="1130" w:type="dxa"/>
            <w:vMerge w:val="restart"/>
            <w:tcBorders>
              <w:bottom w:val="nil"/>
            </w:tcBorders>
            <w:vAlign w:val="center"/>
          </w:tcPr>
          <w:p w:rsidR="00ED0A53" w:rsidRDefault="00ED0A53">
            <w:pPr>
              <w:jc w:val="center"/>
            </w:pPr>
            <w:r>
              <w:t>Mp(</w:t>
            </w:r>
            <w:r>
              <w:rPr>
                <w:vertAlign w:val="superscript"/>
              </w:rPr>
              <w:t>0</w:t>
            </w:r>
            <w:r>
              <w:t>C)</w:t>
            </w:r>
          </w:p>
        </w:tc>
        <w:tc>
          <w:tcPr>
            <w:tcW w:w="1440" w:type="dxa"/>
            <w:vMerge w:val="restart"/>
            <w:tcBorders>
              <w:bottom w:val="nil"/>
            </w:tcBorders>
            <w:vAlign w:val="center"/>
          </w:tcPr>
          <w:p w:rsidR="00ED0A53" w:rsidRDefault="00ED0A53">
            <w:pPr>
              <w:pStyle w:val="Btextfig"/>
            </w:pPr>
            <w:r>
              <w:t>Formula</w:t>
            </w:r>
          </w:p>
        </w:tc>
        <w:tc>
          <w:tcPr>
            <w:tcW w:w="2902" w:type="dxa"/>
            <w:gridSpan w:val="2"/>
            <w:tcBorders>
              <w:bottom w:val="nil"/>
            </w:tcBorders>
            <w:vAlign w:val="center"/>
          </w:tcPr>
          <w:p w:rsidR="00ED0A53" w:rsidRDefault="00ED0A53">
            <w:pPr>
              <w:pStyle w:val="Btextfig"/>
            </w:pPr>
            <w:proofErr w:type="gramStart"/>
            <w:r>
              <w:t>N(</w:t>
            </w:r>
            <w:proofErr w:type="gramEnd"/>
            <w:r>
              <w:t>%)</w:t>
            </w:r>
          </w:p>
        </w:tc>
      </w:tr>
      <w:tr w:rsidR="00ED0A53">
        <w:trPr>
          <w:cantSplit/>
        </w:trPr>
        <w:tc>
          <w:tcPr>
            <w:tcW w:w="1368" w:type="dxa"/>
            <w:vMerge/>
            <w:tcBorders>
              <w:bottom w:val="nil"/>
            </w:tcBorders>
          </w:tcPr>
          <w:p w:rsidR="00ED0A53" w:rsidRDefault="00ED0A53">
            <w:pPr>
              <w:jc w:val="both"/>
            </w:pPr>
          </w:p>
        </w:tc>
        <w:tc>
          <w:tcPr>
            <w:tcW w:w="1130" w:type="dxa"/>
            <w:vMerge/>
            <w:tcBorders>
              <w:bottom w:val="nil"/>
            </w:tcBorders>
          </w:tcPr>
          <w:p w:rsidR="00ED0A53" w:rsidRDefault="00ED0A53">
            <w:pPr>
              <w:jc w:val="both"/>
            </w:pPr>
          </w:p>
        </w:tc>
        <w:tc>
          <w:tcPr>
            <w:tcW w:w="1440" w:type="dxa"/>
            <w:vMerge/>
            <w:tcBorders>
              <w:bottom w:val="nil"/>
            </w:tcBorders>
          </w:tcPr>
          <w:p w:rsidR="00ED0A53" w:rsidRDefault="00ED0A53">
            <w:pPr>
              <w:jc w:val="both"/>
            </w:pPr>
          </w:p>
        </w:tc>
        <w:tc>
          <w:tcPr>
            <w:tcW w:w="1462" w:type="dxa"/>
            <w:tcBorders>
              <w:bottom w:val="nil"/>
            </w:tcBorders>
          </w:tcPr>
          <w:p w:rsidR="00ED0A53" w:rsidRDefault="00ED0A53">
            <w:pPr>
              <w:pStyle w:val="Btextfig"/>
            </w:pPr>
            <w:r>
              <w:t>Calc.</w:t>
            </w:r>
          </w:p>
        </w:tc>
        <w:tc>
          <w:tcPr>
            <w:tcW w:w="1440" w:type="dxa"/>
            <w:tcBorders>
              <w:bottom w:val="nil"/>
            </w:tcBorders>
          </w:tcPr>
          <w:p w:rsidR="00ED0A53" w:rsidRDefault="00ED0A53">
            <w:pPr>
              <w:pStyle w:val="Btextfig"/>
            </w:pPr>
            <w:r>
              <w:t>Found</w:t>
            </w:r>
          </w:p>
        </w:tc>
      </w:tr>
      <w:tr w:rsidR="00ED0A53">
        <w:tc>
          <w:tcPr>
            <w:tcW w:w="1368" w:type="dxa"/>
            <w:tcBorders>
              <w:bottom w:val="nil"/>
            </w:tcBorders>
          </w:tcPr>
          <w:p w:rsidR="00ED0A53" w:rsidRDefault="00ED0A53">
            <w:pPr>
              <w:jc w:val="center"/>
            </w:pPr>
            <w:r>
              <w:t>3A</w:t>
            </w:r>
          </w:p>
        </w:tc>
        <w:tc>
          <w:tcPr>
            <w:tcW w:w="1130" w:type="dxa"/>
            <w:tcBorders>
              <w:bottom w:val="nil"/>
            </w:tcBorders>
          </w:tcPr>
          <w:p w:rsidR="00ED0A53" w:rsidRDefault="00ED0A53">
            <w:pPr>
              <w:jc w:val="center"/>
            </w:pPr>
            <w:r>
              <w:t>178</w:t>
            </w:r>
          </w:p>
        </w:tc>
        <w:tc>
          <w:tcPr>
            <w:tcW w:w="1440" w:type="dxa"/>
            <w:tcBorders>
              <w:bottom w:val="nil"/>
            </w:tcBorders>
          </w:tcPr>
          <w:p w:rsidR="00ED0A53" w:rsidRDefault="00ED0A53">
            <w:pPr>
              <w:jc w:val="center"/>
            </w:pPr>
            <w:r>
              <w:t>C</w:t>
            </w:r>
            <w:r>
              <w:rPr>
                <w:vertAlign w:val="subscript"/>
              </w:rPr>
              <w:t>29</w:t>
            </w:r>
            <w:r>
              <w:t>H</w:t>
            </w:r>
            <w:r>
              <w:rPr>
                <w:vertAlign w:val="subscript"/>
              </w:rPr>
              <w:t>34</w:t>
            </w:r>
            <w:r>
              <w:t>N</w:t>
            </w:r>
            <w:r>
              <w:rPr>
                <w:vertAlign w:val="subscript"/>
              </w:rPr>
              <w:t>2</w:t>
            </w:r>
            <w:r>
              <w:t>O</w:t>
            </w:r>
          </w:p>
        </w:tc>
        <w:tc>
          <w:tcPr>
            <w:tcW w:w="1462" w:type="dxa"/>
            <w:tcBorders>
              <w:bottom w:val="nil"/>
            </w:tcBorders>
          </w:tcPr>
          <w:p w:rsidR="00ED0A53" w:rsidRDefault="00ED0A53">
            <w:pPr>
              <w:jc w:val="center"/>
            </w:pPr>
            <w:r>
              <w:t>6.57</w:t>
            </w:r>
          </w:p>
        </w:tc>
        <w:tc>
          <w:tcPr>
            <w:tcW w:w="1440" w:type="dxa"/>
            <w:tcBorders>
              <w:bottom w:val="nil"/>
            </w:tcBorders>
          </w:tcPr>
          <w:p w:rsidR="00ED0A53" w:rsidRDefault="00ED0A53">
            <w:pPr>
              <w:jc w:val="center"/>
            </w:pPr>
            <w:r>
              <w:t>6.70</w:t>
            </w:r>
          </w:p>
        </w:tc>
      </w:tr>
      <w:tr w:rsidR="00ED0A53">
        <w:tc>
          <w:tcPr>
            <w:tcW w:w="1368" w:type="dxa"/>
            <w:tcBorders>
              <w:top w:val="nil"/>
              <w:bottom w:val="nil"/>
            </w:tcBorders>
          </w:tcPr>
          <w:p w:rsidR="00ED0A53" w:rsidRDefault="00ED0A53">
            <w:pPr>
              <w:jc w:val="center"/>
            </w:pPr>
            <w:r>
              <w:t>3B</w:t>
            </w:r>
          </w:p>
        </w:tc>
        <w:tc>
          <w:tcPr>
            <w:tcW w:w="1130" w:type="dxa"/>
            <w:tcBorders>
              <w:top w:val="nil"/>
              <w:bottom w:val="nil"/>
            </w:tcBorders>
          </w:tcPr>
          <w:p w:rsidR="00ED0A53" w:rsidRDefault="00ED0A53">
            <w:pPr>
              <w:jc w:val="center"/>
            </w:pPr>
            <w:r>
              <w:t>264</w:t>
            </w:r>
          </w:p>
        </w:tc>
        <w:tc>
          <w:tcPr>
            <w:tcW w:w="1440" w:type="dxa"/>
            <w:tcBorders>
              <w:top w:val="nil"/>
              <w:bottom w:val="nil"/>
            </w:tcBorders>
          </w:tcPr>
          <w:p w:rsidR="00ED0A53" w:rsidRDefault="00ED0A53">
            <w:pPr>
              <w:jc w:val="center"/>
            </w:pPr>
            <w:r>
              <w:t>C</w:t>
            </w:r>
            <w:r>
              <w:rPr>
                <w:vertAlign w:val="subscript"/>
              </w:rPr>
              <w:t>29</w:t>
            </w:r>
            <w:r>
              <w:t>H</w:t>
            </w:r>
            <w:r>
              <w:rPr>
                <w:vertAlign w:val="subscript"/>
              </w:rPr>
              <w:t>33</w:t>
            </w:r>
            <w:r>
              <w:t>N</w:t>
            </w:r>
            <w:r>
              <w:rPr>
                <w:vertAlign w:val="subscript"/>
              </w:rPr>
              <w:t>3</w:t>
            </w:r>
            <w:r>
              <w:t>O</w:t>
            </w:r>
            <w:r>
              <w:rPr>
                <w:vertAlign w:val="subscript"/>
              </w:rPr>
              <w:t>3</w:t>
            </w:r>
          </w:p>
        </w:tc>
        <w:tc>
          <w:tcPr>
            <w:tcW w:w="1462" w:type="dxa"/>
            <w:tcBorders>
              <w:top w:val="nil"/>
              <w:bottom w:val="nil"/>
            </w:tcBorders>
          </w:tcPr>
          <w:p w:rsidR="00ED0A53" w:rsidRDefault="00ED0A53">
            <w:pPr>
              <w:jc w:val="center"/>
            </w:pPr>
            <w:r>
              <w:t>8.92</w:t>
            </w:r>
          </w:p>
        </w:tc>
        <w:tc>
          <w:tcPr>
            <w:tcW w:w="1440" w:type="dxa"/>
            <w:tcBorders>
              <w:top w:val="nil"/>
              <w:bottom w:val="nil"/>
            </w:tcBorders>
          </w:tcPr>
          <w:p w:rsidR="00ED0A53" w:rsidRDefault="00ED0A53">
            <w:pPr>
              <w:jc w:val="center"/>
            </w:pPr>
            <w:r>
              <w:t>8.85</w:t>
            </w:r>
          </w:p>
        </w:tc>
      </w:tr>
      <w:tr w:rsidR="00ED0A53">
        <w:tc>
          <w:tcPr>
            <w:tcW w:w="1368" w:type="dxa"/>
            <w:tcBorders>
              <w:top w:val="nil"/>
            </w:tcBorders>
          </w:tcPr>
          <w:p w:rsidR="00ED0A53" w:rsidRDefault="00ED0A53">
            <w:pPr>
              <w:jc w:val="center"/>
            </w:pPr>
            <w:r>
              <w:t>3C</w:t>
            </w:r>
          </w:p>
        </w:tc>
        <w:tc>
          <w:tcPr>
            <w:tcW w:w="1130" w:type="dxa"/>
            <w:tcBorders>
              <w:top w:val="nil"/>
            </w:tcBorders>
          </w:tcPr>
          <w:p w:rsidR="00ED0A53" w:rsidRDefault="00ED0A53">
            <w:pPr>
              <w:jc w:val="center"/>
            </w:pPr>
            <w:r>
              <w:t>232</w:t>
            </w:r>
          </w:p>
        </w:tc>
        <w:tc>
          <w:tcPr>
            <w:tcW w:w="1440" w:type="dxa"/>
            <w:tcBorders>
              <w:top w:val="nil"/>
            </w:tcBorders>
          </w:tcPr>
          <w:p w:rsidR="00ED0A53" w:rsidRDefault="00ED0A53">
            <w:pPr>
              <w:jc w:val="center"/>
            </w:pPr>
            <w:r>
              <w:t>C</w:t>
            </w:r>
            <w:r>
              <w:rPr>
                <w:vertAlign w:val="subscript"/>
              </w:rPr>
              <w:t>29</w:t>
            </w:r>
            <w:r>
              <w:t>H</w:t>
            </w:r>
            <w:r>
              <w:rPr>
                <w:vertAlign w:val="subscript"/>
              </w:rPr>
              <w:t>32</w:t>
            </w:r>
            <w:r>
              <w:t>N</w:t>
            </w:r>
            <w:r>
              <w:rPr>
                <w:vertAlign w:val="subscript"/>
              </w:rPr>
              <w:t>4</w:t>
            </w:r>
            <w:r>
              <w:t>O</w:t>
            </w:r>
            <w:r>
              <w:rPr>
                <w:vertAlign w:val="subscript"/>
              </w:rPr>
              <w:t>5</w:t>
            </w:r>
          </w:p>
        </w:tc>
        <w:tc>
          <w:tcPr>
            <w:tcW w:w="1462" w:type="dxa"/>
            <w:tcBorders>
              <w:top w:val="nil"/>
            </w:tcBorders>
          </w:tcPr>
          <w:p w:rsidR="00ED0A53" w:rsidRDefault="00ED0A53">
            <w:pPr>
              <w:jc w:val="center"/>
            </w:pPr>
            <w:r>
              <w:t>10.85</w:t>
            </w:r>
          </w:p>
        </w:tc>
        <w:tc>
          <w:tcPr>
            <w:tcW w:w="1440" w:type="dxa"/>
            <w:tcBorders>
              <w:top w:val="nil"/>
            </w:tcBorders>
          </w:tcPr>
          <w:p w:rsidR="00ED0A53" w:rsidRDefault="00ED0A53">
            <w:pPr>
              <w:jc w:val="center"/>
            </w:pPr>
            <w:r>
              <w:t>10.78</w:t>
            </w:r>
          </w:p>
        </w:tc>
      </w:tr>
      <w:tr w:rsidR="00ED0A53">
        <w:tc>
          <w:tcPr>
            <w:tcW w:w="1368" w:type="dxa"/>
            <w:tcBorders>
              <w:bottom w:val="nil"/>
            </w:tcBorders>
          </w:tcPr>
          <w:p w:rsidR="00ED0A53" w:rsidRDefault="00ED0A53">
            <w:pPr>
              <w:jc w:val="center"/>
            </w:pPr>
            <w:r>
              <w:t>5A</w:t>
            </w:r>
          </w:p>
        </w:tc>
        <w:tc>
          <w:tcPr>
            <w:tcW w:w="1130" w:type="dxa"/>
            <w:tcBorders>
              <w:bottom w:val="nil"/>
            </w:tcBorders>
          </w:tcPr>
          <w:p w:rsidR="00ED0A53" w:rsidRDefault="00ED0A53">
            <w:pPr>
              <w:jc w:val="center"/>
            </w:pPr>
            <w:r>
              <w:t>185</w:t>
            </w:r>
          </w:p>
        </w:tc>
        <w:tc>
          <w:tcPr>
            <w:tcW w:w="1440" w:type="dxa"/>
            <w:tcBorders>
              <w:bottom w:val="nil"/>
            </w:tcBorders>
          </w:tcPr>
          <w:p w:rsidR="00ED0A53" w:rsidRDefault="00ED0A53">
            <w:pPr>
              <w:jc w:val="center"/>
            </w:pPr>
            <w:r>
              <w:t>C</w:t>
            </w:r>
            <w:r>
              <w:rPr>
                <w:vertAlign w:val="subscript"/>
              </w:rPr>
              <w:t>29</w:t>
            </w:r>
            <w:r>
              <w:t>H</w:t>
            </w:r>
            <w:r>
              <w:rPr>
                <w:vertAlign w:val="subscript"/>
              </w:rPr>
              <w:t>34</w:t>
            </w:r>
            <w:r>
              <w:t>N</w:t>
            </w:r>
            <w:r>
              <w:rPr>
                <w:vertAlign w:val="subscript"/>
              </w:rPr>
              <w:t>2</w:t>
            </w:r>
            <w:r>
              <w:t>O</w:t>
            </w:r>
          </w:p>
        </w:tc>
        <w:tc>
          <w:tcPr>
            <w:tcW w:w="1462" w:type="dxa"/>
            <w:tcBorders>
              <w:bottom w:val="nil"/>
            </w:tcBorders>
          </w:tcPr>
          <w:p w:rsidR="00ED0A53" w:rsidRDefault="00ED0A53">
            <w:pPr>
              <w:jc w:val="center"/>
            </w:pPr>
            <w:r>
              <w:t>6.56</w:t>
            </w:r>
          </w:p>
        </w:tc>
        <w:tc>
          <w:tcPr>
            <w:tcW w:w="1440" w:type="dxa"/>
            <w:tcBorders>
              <w:bottom w:val="nil"/>
            </w:tcBorders>
          </w:tcPr>
          <w:p w:rsidR="00ED0A53" w:rsidRDefault="00ED0A53">
            <w:pPr>
              <w:jc w:val="center"/>
            </w:pPr>
            <w:r>
              <w:t>6.41</w:t>
            </w:r>
          </w:p>
        </w:tc>
      </w:tr>
      <w:tr w:rsidR="00ED0A53">
        <w:tc>
          <w:tcPr>
            <w:tcW w:w="1368" w:type="dxa"/>
            <w:tcBorders>
              <w:top w:val="nil"/>
              <w:bottom w:val="nil"/>
            </w:tcBorders>
          </w:tcPr>
          <w:p w:rsidR="00ED0A53" w:rsidRDefault="00ED0A53">
            <w:pPr>
              <w:jc w:val="center"/>
            </w:pPr>
            <w:r>
              <w:t>5B</w:t>
            </w:r>
          </w:p>
        </w:tc>
        <w:tc>
          <w:tcPr>
            <w:tcW w:w="1130" w:type="dxa"/>
            <w:tcBorders>
              <w:top w:val="nil"/>
              <w:bottom w:val="nil"/>
            </w:tcBorders>
          </w:tcPr>
          <w:p w:rsidR="00ED0A53" w:rsidRDefault="00ED0A53">
            <w:pPr>
              <w:jc w:val="center"/>
            </w:pPr>
            <w:r>
              <w:t>242</w:t>
            </w:r>
          </w:p>
        </w:tc>
        <w:tc>
          <w:tcPr>
            <w:tcW w:w="1440" w:type="dxa"/>
            <w:tcBorders>
              <w:top w:val="nil"/>
              <w:bottom w:val="nil"/>
            </w:tcBorders>
          </w:tcPr>
          <w:p w:rsidR="00ED0A53" w:rsidRDefault="00ED0A53">
            <w:pPr>
              <w:jc w:val="center"/>
            </w:pPr>
            <w:r>
              <w:t>C</w:t>
            </w:r>
            <w:r>
              <w:rPr>
                <w:vertAlign w:val="subscript"/>
              </w:rPr>
              <w:t>29</w:t>
            </w:r>
            <w:r>
              <w:t>H</w:t>
            </w:r>
            <w:r>
              <w:rPr>
                <w:vertAlign w:val="subscript"/>
              </w:rPr>
              <w:t>33</w:t>
            </w:r>
            <w:r>
              <w:t>N</w:t>
            </w:r>
            <w:r>
              <w:rPr>
                <w:vertAlign w:val="subscript"/>
              </w:rPr>
              <w:t>3</w:t>
            </w:r>
            <w:r>
              <w:t>O</w:t>
            </w:r>
            <w:r>
              <w:rPr>
                <w:vertAlign w:val="subscript"/>
              </w:rPr>
              <w:t>3</w:t>
            </w:r>
          </w:p>
        </w:tc>
        <w:tc>
          <w:tcPr>
            <w:tcW w:w="1462" w:type="dxa"/>
            <w:tcBorders>
              <w:top w:val="nil"/>
              <w:bottom w:val="nil"/>
            </w:tcBorders>
          </w:tcPr>
          <w:p w:rsidR="00ED0A53" w:rsidRDefault="00ED0A53">
            <w:pPr>
              <w:jc w:val="center"/>
            </w:pPr>
            <w:r>
              <w:t>8.92</w:t>
            </w:r>
          </w:p>
        </w:tc>
        <w:tc>
          <w:tcPr>
            <w:tcW w:w="1440" w:type="dxa"/>
            <w:tcBorders>
              <w:top w:val="nil"/>
              <w:bottom w:val="nil"/>
            </w:tcBorders>
          </w:tcPr>
          <w:p w:rsidR="00ED0A53" w:rsidRDefault="00ED0A53">
            <w:pPr>
              <w:jc w:val="center"/>
            </w:pPr>
            <w:r>
              <w:t>8.87</w:t>
            </w:r>
          </w:p>
        </w:tc>
      </w:tr>
      <w:tr w:rsidR="00ED0A53">
        <w:tc>
          <w:tcPr>
            <w:tcW w:w="1368" w:type="dxa"/>
            <w:tcBorders>
              <w:top w:val="nil"/>
            </w:tcBorders>
          </w:tcPr>
          <w:p w:rsidR="00ED0A53" w:rsidRDefault="00ED0A53">
            <w:pPr>
              <w:jc w:val="center"/>
            </w:pPr>
            <w:r>
              <w:t>5C</w:t>
            </w:r>
          </w:p>
        </w:tc>
        <w:tc>
          <w:tcPr>
            <w:tcW w:w="1130" w:type="dxa"/>
            <w:tcBorders>
              <w:top w:val="nil"/>
            </w:tcBorders>
          </w:tcPr>
          <w:p w:rsidR="00ED0A53" w:rsidRDefault="00ED0A53">
            <w:pPr>
              <w:jc w:val="center"/>
            </w:pPr>
            <w:r>
              <w:t>245</w:t>
            </w:r>
          </w:p>
        </w:tc>
        <w:tc>
          <w:tcPr>
            <w:tcW w:w="1440" w:type="dxa"/>
            <w:tcBorders>
              <w:top w:val="nil"/>
            </w:tcBorders>
          </w:tcPr>
          <w:p w:rsidR="00ED0A53" w:rsidRDefault="00ED0A53">
            <w:pPr>
              <w:jc w:val="center"/>
            </w:pPr>
            <w:r>
              <w:t>C</w:t>
            </w:r>
            <w:r>
              <w:rPr>
                <w:vertAlign w:val="subscript"/>
              </w:rPr>
              <w:t>29</w:t>
            </w:r>
            <w:r>
              <w:t>H</w:t>
            </w:r>
            <w:r>
              <w:rPr>
                <w:vertAlign w:val="subscript"/>
              </w:rPr>
              <w:t>32</w:t>
            </w:r>
            <w:r>
              <w:t>N</w:t>
            </w:r>
            <w:r>
              <w:rPr>
                <w:vertAlign w:val="subscript"/>
              </w:rPr>
              <w:t>4</w:t>
            </w:r>
            <w:r>
              <w:t>O</w:t>
            </w:r>
            <w:r>
              <w:rPr>
                <w:vertAlign w:val="subscript"/>
              </w:rPr>
              <w:t>5</w:t>
            </w:r>
          </w:p>
        </w:tc>
        <w:tc>
          <w:tcPr>
            <w:tcW w:w="1462" w:type="dxa"/>
            <w:tcBorders>
              <w:top w:val="nil"/>
            </w:tcBorders>
          </w:tcPr>
          <w:p w:rsidR="00ED0A53" w:rsidRDefault="00ED0A53">
            <w:pPr>
              <w:jc w:val="center"/>
            </w:pPr>
            <w:r>
              <w:t>10.85</w:t>
            </w:r>
          </w:p>
        </w:tc>
        <w:tc>
          <w:tcPr>
            <w:tcW w:w="1440" w:type="dxa"/>
            <w:tcBorders>
              <w:top w:val="nil"/>
            </w:tcBorders>
          </w:tcPr>
          <w:p w:rsidR="00ED0A53" w:rsidRDefault="00ED0A53">
            <w:pPr>
              <w:jc w:val="center"/>
            </w:pPr>
            <w:r>
              <w:t>10.63</w:t>
            </w:r>
          </w:p>
        </w:tc>
      </w:tr>
    </w:tbl>
    <w:p w:rsidR="00ED0A53" w:rsidRDefault="00ED0A53">
      <w:pPr>
        <w:pStyle w:val="BlockText"/>
        <w:ind w:left="0" w:right="17"/>
        <w:jc w:val="right"/>
        <w:rPr>
          <w:sz w:val="24"/>
        </w:rPr>
      </w:pPr>
    </w:p>
    <w:p w:rsidR="00ED0A53" w:rsidRDefault="00A358CE">
      <w:pPr>
        <w:pStyle w:val="Btitlsectint"/>
        <w:ind w:firstLine="720"/>
      </w:pPr>
      <w:r>
        <w:t>5</w:t>
      </w:r>
      <w:r w:rsidR="00ED0A53">
        <w:t>. Figures</w:t>
      </w:r>
    </w:p>
    <w:p w:rsidR="00ED0A53" w:rsidRDefault="00ED0A53">
      <w:pPr>
        <w:pStyle w:val="Basetext"/>
      </w:pPr>
      <w:r>
        <w:t>The Figs will be centered. The legend will be written with 10 pts characters.</w:t>
      </w:r>
    </w:p>
    <w:bookmarkStart w:id="1" w:name="_MON_1159782060"/>
    <w:bookmarkEnd w:id="1"/>
    <w:p w:rsidR="00ED0A53" w:rsidRDefault="00056F98" w:rsidP="00D22F3F">
      <w:pPr>
        <w:pStyle w:val="Basetext"/>
        <w:jc w:val="center"/>
      </w:pPr>
      <w:r>
        <w:object w:dxaOrig="4576" w:dyaOrig="3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95pt;height:150.35pt" o:ole="" fillcolor="window">
            <v:imagedata r:id="rId8" o:title=""/>
          </v:shape>
          <o:OLEObject Type="Embed" ProgID="Word.Picture.8" ShapeID="_x0000_i1025" DrawAspect="Content" ObjectID="_1610447218" r:id="rId9"/>
        </w:object>
      </w:r>
    </w:p>
    <w:p w:rsidR="00ED0A53" w:rsidRDefault="00ED0A53" w:rsidP="00056F98">
      <w:pPr>
        <w:pStyle w:val="Basetext"/>
        <w:ind w:firstLine="0"/>
      </w:pPr>
    </w:p>
    <w:p w:rsidR="00ED0A53" w:rsidRDefault="00ED0A53" w:rsidP="00D22F3F">
      <w:pPr>
        <w:pStyle w:val="Btextfig"/>
        <w:jc w:val="center"/>
      </w:pPr>
      <w:r>
        <w:t>Fig. 1. The Figs will have a centered legend (10 pts)</w:t>
      </w:r>
    </w:p>
    <w:p w:rsidR="00595226" w:rsidRDefault="00595226" w:rsidP="00D22F3F">
      <w:pPr>
        <w:pStyle w:val="Btextfig"/>
        <w:jc w:val="center"/>
      </w:pPr>
    </w:p>
    <w:p w:rsidR="00ED0A53" w:rsidRDefault="00A358CE" w:rsidP="00A358CE">
      <w:pPr>
        <w:pStyle w:val="Btitlconcl"/>
        <w:ind w:firstLine="720"/>
        <w:jc w:val="left"/>
      </w:pPr>
      <w:r>
        <w:t xml:space="preserve">6. </w:t>
      </w:r>
      <w:r w:rsidR="00ED0A53">
        <w:t>Conclusions</w:t>
      </w:r>
    </w:p>
    <w:p w:rsidR="00ED0A53" w:rsidRDefault="00ED0A53">
      <w:pPr>
        <w:pStyle w:val="Basetext"/>
      </w:pPr>
      <w:r>
        <w:t>The paper will end with a conclusion paragraph in which the author (s) will specify the original results obtained and their possible applications (if any).</w:t>
      </w:r>
    </w:p>
    <w:p w:rsidR="00ED0A53" w:rsidRDefault="00ED0A53">
      <w:pPr>
        <w:pStyle w:val="Basetext"/>
        <w:tabs>
          <w:tab w:val="left" w:pos="7200"/>
        </w:tabs>
      </w:pPr>
      <w:r>
        <w:t xml:space="preserve">The title </w:t>
      </w:r>
      <w:r>
        <w:rPr>
          <w:b/>
        </w:rPr>
        <w:t>“Conclusions”</w:t>
      </w:r>
      <w:r>
        <w:t xml:space="preserve"> will be numbered, it will be written in small characters (12 pts), bold, centered.</w:t>
      </w:r>
    </w:p>
    <w:p w:rsidR="00595226" w:rsidRDefault="00595226">
      <w:pPr>
        <w:rPr>
          <w:caps/>
          <w:sz w:val="24"/>
        </w:rPr>
      </w:pPr>
      <w:r>
        <w:rPr>
          <w:b/>
        </w:rPr>
        <w:br w:type="page"/>
      </w:r>
    </w:p>
    <w:p w:rsidR="00ED0A53" w:rsidRDefault="00ED0A53">
      <w:pPr>
        <w:pStyle w:val="BREFRS"/>
        <w:rPr>
          <w:b w:val="0"/>
        </w:rPr>
      </w:pPr>
      <w:r>
        <w:rPr>
          <w:b w:val="0"/>
        </w:rPr>
        <w:lastRenderedPageBreak/>
        <w:t>R E F E R E N C E S</w:t>
      </w:r>
    </w:p>
    <w:p w:rsidR="00ED0A53" w:rsidRDefault="00ED0A53">
      <w:pPr>
        <w:pStyle w:val="Basetext"/>
      </w:pPr>
      <w:r>
        <w:t xml:space="preserve">The bibliography will respect the quotation within the text and the text quotations will be made in square </w:t>
      </w:r>
      <w:r w:rsidR="00D22F3F">
        <w:t>brackets, e.g.</w:t>
      </w:r>
      <w:r>
        <w:t xml:space="preserve"> [1].</w:t>
      </w:r>
    </w:p>
    <w:p w:rsidR="00ED0A53" w:rsidRDefault="00ED0A53">
      <w:pPr>
        <w:pStyle w:val="Basetext"/>
      </w:pPr>
      <w:r>
        <w:t>In the bibliography the author(s) will make the following compulsory specifications: their first name initials and their family name, the title of the book, the printing house, the place and the year of the periodical in which it was published, the number (month), the volume (bold), the year, the paper first and last page. the author (s) first and family name will be written in italics (10 pts).</w:t>
      </w:r>
    </w:p>
    <w:p w:rsidR="00ED0A53" w:rsidRDefault="00ED0A53">
      <w:pPr>
        <w:pStyle w:val="Basetext"/>
      </w:pPr>
      <w:r>
        <w:t>The books and articles published in Romanian will be written in Romanian</w:t>
      </w:r>
      <w:r w:rsidR="00451DF5">
        <w:t xml:space="preserve"> and translated in English between </w:t>
      </w:r>
      <w:r w:rsidR="00D22F3F">
        <w:t>parentheses</w:t>
      </w:r>
      <w:r>
        <w:t>.</w:t>
      </w:r>
    </w:p>
    <w:p w:rsidR="00ED0A53" w:rsidRDefault="00ED0A53">
      <w:pPr>
        <w:pStyle w:val="Basetext"/>
      </w:pPr>
    </w:p>
    <w:p w:rsidR="00ED0A53" w:rsidRDefault="00A358CE">
      <w:pPr>
        <w:ind w:left="540" w:hanging="540"/>
        <w:jc w:val="both"/>
      </w:pPr>
      <w:r>
        <w:t>[</w:t>
      </w:r>
      <w:r w:rsidR="00ED0A53">
        <w:t>1</w:t>
      </w:r>
      <w:r>
        <w:t>]</w:t>
      </w:r>
      <w:r w:rsidR="00ED0A53">
        <w:t xml:space="preserve">. </w:t>
      </w:r>
      <w:r w:rsidR="00ED0A53">
        <w:rPr>
          <w:i/>
        </w:rPr>
        <w:t xml:space="preserve">Cristina </w:t>
      </w:r>
      <w:proofErr w:type="spellStart"/>
      <w:r w:rsidR="00ED0A53">
        <w:rPr>
          <w:i/>
        </w:rPr>
        <w:t>Soviany</w:t>
      </w:r>
      <w:proofErr w:type="spellEnd"/>
      <w:r w:rsidR="00ED0A53">
        <w:t xml:space="preserve">, Embedding Data and Task Parallelism in Image Processing Applications, PhD Thesis, </w:t>
      </w:r>
      <w:proofErr w:type="spellStart"/>
      <w:r w:rsidR="00ED0A53">
        <w:t>Technische</w:t>
      </w:r>
      <w:proofErr w:type="spellEnd"/>
      <w:r w:rsidR="00ED0A53">
        <w:t xml:space="preserve"> Universiteit </w:t>
      </w:r>
      <w:smartTag w:uri="urn:schemas-microsoft-com:office:smarttags" w:element="City">
        <w:smartTag w:uri="urn:schemas-microsoft-com:office:smarttags" w:element="place">
          <w:r w:rsidR="00ED0A53">
            <w:t>Delft</w:t>
          </w:r>
        </w:smartTag>
      </w:smartTag>
      <w:r w:rsidR="00ED0A53">
        <w:t>, 2003</w:t>
      </w:r>
    </w:p>
    <w:p w:rsidR="00ED0A53" w:rsidRDefault="00A358CE">
      <w:pPr>
        <w:ind w:left="540" w:hanging="540"/>
        <w:jc w:val="both"/>
      </w:pPr>
      <w:r>
        <w:t>[</w:t>
      </w:r>
      <w:r w:rsidR="00ED0A53">
        <w:t>2</w:t>
      </w:r>
      <w:r>
        <w:t>]</w:t>
      </w:r>
      <w:r w:rsidR="00ED0A53">
        <w:t xml:space="preserve">. </w:t>
      </w:r>
      <w:proofErr w:type="spellStart"/>
      <w:proofErr w:type="gramStart"/>
      <w:r w:rsidR="00ED0A53">
        <w:rPr>
          <w:i/>
        </w:rPr>
        <w:t>A.Mauthe</w:t>
      </w:r>
      <w:proofErr w:type="gramEnd"/>
      <w:r w:rsidR="00ED0A53">
        <w:rPr>
          <w:i/>
        </w:rPr>
        <w:t>,D.Hutchison</w:t>
      </w:r>
      <w:proofErr w:type="spellEnd"/>
      <w:r w:rsidR="00ED0A53">
        <w:rPr>
          <w:i/>
        </w:rPr>
        <w:t xml:space="preserve">, </w:t>
      </w:r>
      <w:proofErr w:type="spellStart"/>
      <w:r w:rsidR="00ED0A53">
        <w:rPr>
          <w:i/>
        </w:rPr>
        <w:t>G.Coulson</w:t>
      </w:r>
      <w:proofErr w:type="spellEnd"/>
      <w:r w:rsidR="00ED0A53">
        <w:rPr>
          <w:i/>
        </w:rPr>
        <w:t xml:space="preserve"> and S.</w:t>
      </w:r>
      <w:proofErr w:type="spellStart"/>
      <w:r w:rsidR="00ED0A53">
        <w:rPr>
          <w:i/>
        </w:rPr>
        <w:t>Namuye</w:t>
      </w:r>
      <w:proofErr w:type="spellEnd"/>
      <w:r w:rsidR="00ED0A53">
        <w:t xml:space="preserve">,“Multimedia Group Communications Towards New Services”, in Distributed Systems Eng., </w:t>
      </w:r>
      <w:r w:rsidR="00ED0A53">
        <w:rPr>
          <w:b/>
        </w:rPr>
        <w:t>vol. 3</w:t>
      </w:r>
      <w:r w:rsidR="00ED0A53">
        <w:t>, no. 3, Sept. 1996, pp. 197-210</w:t>
      </w:r>
    </w:p>
    <w:p w:rsidR="00ED0A53" w:rsidRDefault="00A358CE">
      <w:pPr>
        <w:ind w:left="540" w:hanging="540"/>
        <w:jc w:val="both"/>
      </w:pPr>
      <w:r w:rsidRPr="00FF3836">
        <w:t>[</w:t>
      </w:r>
      <w:r w:rsidR="00ED0A53" w:rsidRPr="00FF3836">
        <w:t>3</w:t>
      </w:r>
      <w:r w:rsidRPr="00FF3836">
        <w:t>]</w:t>
      </w:r>
      <w:r w:rsidR="00ED0A53" w:rsidRPr="00FF3836">
        <w:t>.</w:t>
      </w:r>
      <w:r w:rsidR="00ED0A53">
        <w:rPr>
          <w:i/>
        </w:rPr>
        <w:t xml:space="preserve"> V. I. Arnold</w:t>
      </w:r>
      <w:r w:rsidR="00ED0A53">
        <w:t xml:space="preserve">, </w:t>
      </w:r>
      <w:proofErr w:type="spellStart"/>
      <w:r w:rsidR="00ED0A53">
        <w:t>Metodele</w:t>
      </w:r>
      <w:proofErr w:type="spellEnd"/>
      <w:r w:rsidR="00ED0A53">
        <w:t xml:space="preserve"> </w:t>
      </w:r>
      <w:proofErr w:type="spellStart"/>
      <w:r w:rsidR="00ED0A53">
        <w:t>matematice</w:t>
      </w:r>
      <w:proofErr w:type="spellEnd"/>
      <w:r w:rsidR="00ED0A53">
        <w:t xml:space="preserve"> ale </w:t>
      </w:r>
      <w:proofErr w:type="spellStart"/>
      <w:r w:rsidR="00ED0A53">
        <w:t>mecanicii</w:t>
      </w:r>
      <w:proofErr w:type="spellEnd"/>
      <w:r w:rsidR="00ED0A53">
        <w:t xml:space="preserve"> </w:t>
      </w:r>
      <w:proofErr w:type="spellStart"/>
      <w:r w:rsidR="00ED0A53">
        <w:t>clasice</w:t>
      </w:r>
      <w:proofErr w:type="spellEnd"/>
      <w:r w:rsidR="00451DF5">
        <w:t xml:space="preserve"> (Mathematical methods of classic mechanics</w:t>
      </w:r>
      <w:proofErr w:type="gramStart"/>
      <w:r w:rsidR="00451DF5">
        <w:t xml:space="preserve">) </w:t>
      </w:r>
      <w:r w:rsidR="00ED0A53">
        <w:t>,</w:t>
      </w:r>
      <w:proofErr w:type="gramEnd"/>
      <w:r w:rsidR="00ED0A53">
        <w:t xml:space="preserve"> </w:t>
      </w:r>
      <w:proofErr w:type="spellStart"/>
      <w:r w:rsidR="00ED0A53">
        <w:t>Editura</w:t>
      </w:r>
      <w:proofErr w:type="spellEnd"/>
      <w:r w:rsidR="00ED0A53">
        <w:t xml:space="preserve"> </w:t>
      </w:r>
      <w:proofErr w:type="spellStart"/>
      <w:r w:rsidR="00ED0A53">
        <w:t>Ştiinţifică</w:t>
      </w:r>
      <w:proofErr w:type="spellEnd"/>
      <w:r w:rsidR="00ED0A53">
        <w:t xml:space="preserve"> </w:t>
      </w:r>
      <w:proofErr w:type="spellStart"/>
      <w:r w:rsidR="00ED0A53">
        <w:t>şi</w:t>
      </w:r>
      <w:proofErr w:type="spellEnd"/>
      <w:r w:rsidR="00ED0A53">
        <w:t xml:space="preserve"> </w:t>
      </w:r>
      <w:proofErr w:type="spellStart"/>
      <w:r w:rsidR="00ED0A53">
        <w:t>Enciclopedică</w:t>
      </w:r>
      <w:proofErr w:type="spellEnd"/>
      <w:r w:rsidR="00ED0A53">
        <w:t xml:space="preserve">, </w:t>
      </w:r>
      <w:proofErr w:type="spellStart"/>
      <w:r w:rsidR="00ED0A53">
        <w:t>Bucureşti</w:t>
      </w:r>
      <w:proofErr w:type="spellEnd"/>
      <w:r w:rsidR="00ED0A53">
        <w:t>, 1980.</w:t>
      </w:r>
    </w:p>
    <w:p w:rsidR="00ED0A53" w:rsidRDefault="00A358CE">
      <w:pPr>
        <w:ind w:left="540" w:hanging="540"/>
        <w:jc w:val="both"/>
      </w:pPr>
      <w:r>
        <w:t>[</w:t>
      </w:r>
      <w:r w:rsidR="00ED0A53">
        <w:t>4</w:t>
      </w:r>
      <w:r>
        <w:t>]</w:t>
      </w:r>
      <w:r w:rsidR="00ED0A53">
        <w:t xml:space="preserve">. </w:t>
      </w:r>
      <w:r w:rsidR="00ED0A53">
        <w:rPr>
          <w:i/>
        </w:rPr>
        <w:t xml:space="preserve">V. </w:t>
      </w:r>
      <w:proofErr w:type="spellStart"/>
      <w:r w:rsidR="00ED0A53">
        <w:rPr>
          <w:i/>
        </w:rPr>
        <w:t>Gioncu</w:t>
      </w:r>
      <w:proofErr w:type="spellEnd"/>
      <w:r w:rsidR="00ED0A53">
        <w:rPr>
          <w:i/>
        </w:rPr>
        <w:t>, M. Ivan,</w:t>
      </w:r>
      <w:r w:rsidR="00ED0A53">
        <w:t xml:space="preserve"> Teoria </w:t>
      </w:r>
      <w:proofErr w:type="spellStart"/>
      <w:r w:rsidR="00ED0A53">
        <w:t>comportării</w:t>
      </w:r>
      <w:proofErr w:type="spellEnd"/>
      <w:r w:rsidR="00ED0A53">
        <w:t xml:space="preserve"> </w:t>
      </w:r>
      <w:proofErr w:type="spellStart"/>
      <w:r w:rsidR="00ED0A53">
        <w:t>critice</w:t>
      </w:r>
      <w:proofErr w:type="spellEnd"/>
      <w:r w:rsidR="00ED0A53">
        <w:t xml:space="preserve"> </w:t>
      </w:r>
      <w:proofErr w:type="spellStart"/>
      <w:r w:rsidR="00ED0A53">
        <w:t>şi</w:t>
      </w:r>
      <w:proofErr w:type="spellEnd"/>
      <w:r w:rsidR="00ED0A53">
        <w:t xml:space="preserve"> </w:t>
      </w:r>
      <w:proofErr w:type="spellStart"/>
      <w:r w:rsidR="00ED0A53">
        <w:t>postcritice</w:t>
      </w:r>
      <w:proofErr w:type="spellEnd"/>
      <w:r w:rsidR="00ED0A53">
        <w:t xml:space="preserve"> a </w:t>
      </w:r>
      <w:proofErr w:type="spellStart"/>
      <w:r w:rsidR="00ED0A53">
        <w:t>structurilor</w:t>
      </w:r>
      <w:proofErr w:type="spellEnd"/>
      <w:r w:rsidR="00ED0A53">
        <w:t xml:space="preserve"> </w:t>
      </w:r>
      <w:proofErr w:type="spellStart"/>
      <w:r w:rsidR="00ED0A53">
        <w:t>elastice</w:t>
      </w:r>
      <w:proofErr w:type="spellEnd"/>
      <w:r w:rsidR="00ED0A53">
        <w:t xml:space="preserve">, </w:t>
      </w:r>
      <w:proofErr w:type="spellStart"/>
      <w:r w:rsidR="00ED0A53">
        <w:t>Editura</w:t>
      </w:r>
      <w:proofErr w:type="spellEnd"/>
      <w:r w:rsidR="00ED0A53">
        <w:t xml:space="preserve"> </w:t>
      </w:r>
      <w:proofErr w:type="spellStart"/>
      <w:r w:rsidR="00ED0A53">
        <w:t>Academiei</w:t>
      </w:r>
      <w:proofErr w:type="spellEnd"/>
      <w:r w:rsidR="00ED0A53">
        <w:t xml:space="preserve">, </w:t>
      </w:r>
      <w:proofErr w:type="spellStart"/>
      <w:r w:rsidR="00ED0A53">
        <w:t>Bucureşti</w:t>
      </w:r>
      <w:proofErr w:type="spellEnd"/>
      <w:r w:rsidR="00ED0A53">
        <w:t>, 1984.</w:t>
      </w:r>
    </w:p>
    <w:p w:rsidR="00ED0A53" w:rsidRDefault="00A358CE">
      <w:pPr>
        <w:jc w:val="both"/>
      </w:pPr>
      <w:r>
        <w:t>[</w:t>
      </w:r>
      <w:r w:rsidR="00ED0A53">
        <w:t>5</w:t>
      </w:r>
      <w:r>
        <w:t>]</w:t>
      </w:r>
      <w:r w:rsidR="00ED0A53">
        <w:t>. *** COSMOS/M – Finite Element System, User Guide, 1995.</w:t>
      </w:r>
    </w:p>
    <w:sectPr w:rsidR="00ED0A53" w:rsidSect="00056F98">
      <w:headerReference w:type="even" r:id="rId10"/>
      <w:headerReference w:type="default" r:id="rId11"/>
      <w:headerReference w:type="first" r:id="rId12"/>
      <w:footnotePr>
        <w:numFmt w:val="chicago"/>
      </w:footnotePr>
      <w:pgSz w:w="11907" w:h="16840" w:code="9"/>
      <w:pgMar w:top="2665" w:right="1985" w:bottom="2665" w:left="1985" w:header="170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6B6" w:rsidRDefault="00FC26B6">
      <w:r>
        <w:separator/>
      </w:r>
    </w:p>
  </w:endnote>
  <w:endnote w:type="continuationSeparator" w:id="0">
    <w:p w:rsidR="00FC26B6" w:rsidRDefault="00FC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6B6" w:rsidRDefault="00FC26B6">
      <w:r>
        <w:separator/>
      </w:r>
    </w:p>
  </w:footnote>
  <w:footnote w:type="continuationSeparator" w:id="0">
    <w:p w:rsidR="00FC26B6" w:rsidRDefault="00FC26B6">
      <w:r>
        <w:continuationSeparator/>
      </w:r>
    </w:p>
  </w:footnote>
  <w:footnote w:id="1">
    <w:p w:rsidR="00F22BE8" w:rsidRDefault="00F22BE8" w:rsidP="00F22BE8">
      <w:pPr>
        <w:pStyle w:val="footnote"/>
        <w:ind w:firstLine="120"/>
      </w:pPr>
      <w:r>
        <w:rPr>
          <w:rStyle w:val="FootnoteReference"/>
        </w:rPr>
        <w:footnoteRef/>
      </w:r>
      <w:r>
        <w:t xml:space="preserve"> Corresponding author. Tel.: +000-000-000-0000;</w:t>
      </w:r>
    </w:p>
    <w:p w:rsidR="00F22BE8" w:rsidRPr="00F22BE8" w:rsidRDefault="00F22BE8" w:rsidP="00F22BE8">
      <w:pPr>
        <w:pStyle w:val="FootnoteText"/>
        <w:rPr>
          <w:sz w:val="16"/>
          <w:szCs w:val="16"/>
        </w:rPr>
      </w:pPr>
      <w:r>
        <w:rPr>
          <w:i/>
          <w:iCs/>
          <w:sz w:val="16"/>
          <w:szCs w:val="16"/>
        </w:rPr>
        <w:t xml:space="preserve">     </w:t>
      </w:r>
      <w:r w:rsidRPr="00F22BE8">
        <w:rPr>
          <w:i/>
          <w:iCs/>
          <w:sz w:val="16"/>
          <w:szCs w:val="16"/>
        </w:rPr>
        <w:t>E-mail address:</w:t>
      </w:r>
      <w:r w:rsidRPr="00F22BE8">
        <w:rPr>
          <w:sz w:val="16"/>
          <w:szCs w:val="16"/>
        </w:rPr>
        <w:t xml:space="preserve"> </w:t>
      </w:r>
      <w:r w:rsidRPr="00F22BE8">
        <w:rPr>
          <w:sz w:val="16"/>
          <w:szCs w:val="16"/>
        </w:rPr>
        <w:fldChar w:fldCharType="begin"/>
      </w:r>
      <w:r w:rsidRPr="00F22BE8">
        <w:rPr>
          <w:sz w:val="16"/>
          <w:szCs w:val="16"/>
        </w:rPr>
        <w:instrText xml:space="preserve"> MACROBUTTON NoMacro author@institute.xxx </w:instrText>
      </w:r>
      <w:r w:rsidRPr="00F22BE8">
        <w:rPr>
          <w:sz w:val="16"/>
          <w:szCs w:val="16"/>
        </w:rPr>
        <w:fldChar w:fldCharType="end"/>
      </w:r>
      <w:r w:rsidRPr="00F22BE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3" w:rsidRDefault="00D22F3F">
    <w:pPr>
      <w:pStyle w:val="Bname"/>
      <w:pBdr>
        <w:bottom w:val="single" w:sz="4" w:space="1" w:color="auto"/>
      </w:pBdr>
      <w:spacing w:after="0"/>
      <w:rPr>
        <w:caps w:val="0"/>
        <w:sz w:val="20"/>
      </w:rPr>
    </w:pPr>
    <w:r>
      <w:rPr>
        <w:caps w:val="0"/>
        <w:sz w:val="20"/>
      </w:rPr>
      <w:t>Authors’ last names / ITSCSM 2019, Timisoara, Romania, May 16 – 17, 2019</w:t>
    </w:r>
  </w:p>
  <w:p w:rsidR="00ED0A53" w:rsidRDefault="00ED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3" w:rsidRDefault="00ED0A53">
    <w:pPr>
      <w:pStyle w:val="Btitle"/>
      <w:pBdr>
        <w:bottom w:val="single" w:sz="4" w:space="1" w:color="auto"/>
      </w:pBdr>
      <w:spacing w:before="0" w:after="0"/>
      <w:rPr>
        <w:b w:val="0"/>
        <w:sz w:val="20"/>
      </w:rPr>
    </w:pPr>
    <w:r>
      <w:rPr>
        <w:b w:val="0"/>
        <w:caps w:val="0"/>
        <w:sz w:val="20"/>
      </w:rPr>
      <w:t>Paper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3" w:rsidRDefault="00ED0A53">
    <w:pPr>
      <w:pStyle w:val="Header"/>
      <w:pBdr>
        <w:bottom w:val="single" w:sz="4" w:space="1" w:color="auto"/>
      </w:pBdr>
    </w:pPr>
    <w:r>
      <w:t xml:space="preserve">U.P.B. Sci. Bull., Series …, Vol. …, </w:t>
    </w:r>
    <w:proofErr w:type="spellStart"/>
    <w:r w:rsidR="007D46CA">
      <w:t>Iss</w:t>
    </w:r>
    <w:proofErr w:type="spellEnd"/>
    <w:r>
      <w:t>. …, 20</w:t>
    </w:r>
    <w:r w:rsidR="00CF7877">
      <w:t>1</w:t>
    </w:r>
    <w:r w:rsidR="004A46FF">
      <w:t xml:space="preserve">                         </w:t>
    </w:r>
    <w:r w:rsidR="00C27D74">
      <w:t xml:space="preserve">                         ISSN 1223</w:t>
    </w:r>
    <w:r w:rsidR="004A46FF">
      <w:t>-</w:t>
    </w:r>
    <w:r w:rsidR="00C27D74">
      <w:t>7027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931404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A3A01E1"/>
    <w:multiLevelType w:val="singleLevel"/>
    <w:tmpl w:val="E368B7EE"/>
    <w:lvl w:ilvl="0">
      <w:start w:val="1"/>
      <w:numFmt w:val="decimal"/>
      <w:lvlText w:val="%1."/>
      <w:legacy w:legacy="1" w:legacySpace="0" w:legacyIndent="360"/>
      <w:lvlJc w:val="left"/>
      <w:pPr>
        <w:ind w:left="360" w:hanging="360"/>
      </w:pPr>
    </w:lvl>
  </w:abstractNum>
  <w:abstractNum w:abstractNumId="7" w15:restartNumberingAfterBreak="0">
    <w:nsid w:val="0E3964C8"/>
    <w:multiLevelType w:val="multilevel"/>
    <w:tmpl w:val="35161D12"/>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D7E3390"/>
    <w:multiLevelType w:val="singleLevel"/>
    <w:tmpl w:val="E368B7EE"/>
    <w:lvl w:ilvl="0">
      <w:start w:val="1"/>
      <w:numFmt w:val="decimal"/>
      <w:lvlText w:val="%1."/>
      <w:legacy w:legacy="1" w:legacySpace="0" w:legacyIndent="360"/>
      <w:lvlJc w:val="left"/>
      <w:pPr>
        <w:ind w:left="360" w:hanging="36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502515"/>
    <w:multiLevelType w:val="singleLevel"/>
    <w:tmpl w:val="E368B7EE"/>
    <w:lvl w:ilvl="0">
      <w:start w:val="1"/>
      <w:numFmt w:val="decimal"/>
      <w:lvlText w:val="%1."/>
      <w:legacy w:legacy="1" w:legacySpace="0" w:legacyIndent="360"/>
      <w:lvlJc w:val="left"/>
      <w:pPr>
        <w:ind w:left="360" w:hanging="36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0060FF"/>
    <w:multiLevelType w:val="multilevel"/>
    <w:tmpl w:val="DEF4C3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560E0B"/>
    <w:multiLevelType w:val="multilevel"/>
    <w:tmpl w:val="B7A0F800"/>
    <w:lvl w:ilvl="0">
      <w:start w:val="1"/>
      <w:numFmt w:val="bullet"/>
      <w:lvlText w:val=""/>
      <w:lvlJc w:val="left"/>
      <w:pPr>
        <w:tabs>
          <w:tab w:val="num" w:pos="1230"/>
        </w:tabs>
        <w:ind w:left="1230" w:hanging="360"/>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20" w15:restartNumberingAfterBreak="0">
    <w:nsid w:val="38850857"/>
    <w:multiLevelType w:val="singleLevel"/>
    <w:tmpl w:val="E368B7EE"/>
    <w:lvl w:ilvl="0">
      <w:start w:val="1"/>
      <w:numFmt w:val="decimal"/>
      <w:lvlText w:val="%1."/>
      <w:legacy w:legacy="1" w:legacySpace="0" w:legacyIndent="360"/>
      <w:lvlJc w:val="left"/>
      <w:pPr>
        <w:ind w:left="360" w:hanging="360"/>
      </w:pPr>
    </w:lvl>
  </w:abstractNum>
  <w:abstractNum w:abstractNumId="21" w15:restartNumberingAfterBreak="0">
    <w:nsid w:val="399841BE"/>
    <w:multiLevelType w:val="multilevel"/>
    <w:tmpl w:val="6E02C36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3D070326"/>
    <w:multiLevelType w:val="singleLevel"/>
    <w:tmpl w:val="E368B7EE"/>
    <w:lvl w:ilvl="0">
      <w:start w:val="1"/>
      <w:numFmt w:val="decimal"/>
      <w:lvlText w:val="%1."/>
      <w:legacy w:legacy="1" w:legacySpace="0" w:legacyIndent="360"/>
      <w:lvlJc w:val="left"/>
      <w:pPr>
        <w:ind w:left="360" w:hanging="360"/>
      </w:pPr>
    </w:lvl>
  </w:abstractNum>
  <w:abstractNum w:abstractNumId="23" w15:restartNumberingAfterBreak="0">
    <w:nsid w:val="43B25235"/>
    <w:multiLevelType w:val="singleLevel"/>
    <w:tmpl w:val="E368B7EE"/>
    <w:lvl w:ilvl="0">
      <w:start w:val="1"/>
      <w:numFmt w:val="decimal"/>
      <w:lvlText w:val="%1."/>
      <w:legacy w:legacy="1" w:legacySpace="0" w:legacyIndent="360"/>
      <w:lvlJc w:val="left"/>
      <w:pPr>
        <w:ind w:left="360" w:hanging="360"/>
      </w:pPr>
    </w:lvl>
  </w:abstractNum>
  <w:abstractNum w:abstractNumId="24" w15:restartNumberingAfterBreak="0">
    <w:nsid w:val="48A52FB9"/>
    <w:multiLevelType w:val="multilevel"/>
    <w:tmpl w:val="047A0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131065E"/>
    <w:multiLevelType w:val="multilevel"/>
    <w:tmpl w:val="EEC49F5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5741364"/>
    <w:multiLevelType w:val="singleLevel"/>
    <w:tmpl w:val="25708264"/>
    <w:lvl w:ilvl="0">
      <w:start w:val="2"/>
      <w:numFmt w:val="decimal"/>
      <w:lvlText w:val=""/>
      <w:lvlJc w:val="left"/>
      <w:pPr>
        <w:tabs>
          <w:tab w:val="num" w:pos="360"/>
        </w:tabs>
        <w:ind w:left="360" w:hanging="360"/>
      </w:pPr>
      <w:rPr>
        <w:rFonts w:ascii="Symbol" w:hAnsi="Symbol" w:hint="default"/>
      </w:rPr>
    </w:lvl>
  </w:abstractNum>
  <w:abstractNum w:abstractNumId="28" w15:restartNumberingAfterBreak="0">
    <w:nsid w:val="56205803"/>
    <w:multiLevelType w:val="multilevel"/>
    <w:tmpl w:val="030E798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257FDC"/>
    <w:multiLevelType w:val="singleLevel"/>
    <w:tmpl w:val="FCAE2DA0"/>
    <w:lvl w:ilvl="0">
      <w:start w:val="1"/>
      <w:numFmt w:val="decimal"/>
      <w:lvlText w:val="%1."/>
      <w:lvlJc w:val="left"/>
      <w:pPr>
        <w:tabs>
          <w:tab w:val="num" w:pos="360"/>
        </w:tabs>
        <w:ind w:left="360" w:hanging="360"/>
      </w:pPr>
      <w:rPr>
        <w:rFonts w:hint="default"/>
        <w:i/>
      </w:rPr>
    </w:lvl>
  </w:abstractNum>
  <w:abstractNum w:abstractNumId="30" w15:restartNumberingAfterBreak="0">
    <w:nsid w:val="5D1B1B68"/>
    <w:multiLevelType w:val="multilevel"/>
    <w:tmpl w:val="B7A0F800"/>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710212F"/>
    <w:multiLevelType w:val="multilevel"/>
    <w:tmpl w:val="DB726316"/>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D1D3D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604DCD"/>
    <w:multiLevelType w:val="singleLevel"/>
    <w:tmpl w:val="E368B7EE"/>
    <w:lvl w:ilvl="0">
      <w:start w:val="1"/>
      <w:numFmt w:val="decimal"/>
      <w:lvlText w:val="%1."/>
      <w:lvlJc w:val="left"/>
      <w:pPr>
        <w:tabs>
          <w:tab w:val="num" w:pos="360"/>
        </w:tabs>
        <w:ind w:left="360" w:hanging="360"/>
      </w:p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8F22A78"/>
    <w:multiLevelType w:val="singleLevel"/>
    <w:tmpl w:val="E368B7EE"/>
    <w:lvl w:ilvl="0">
      <w:start w:val="1"/>
      <w:numFmt w:val="decimal"/>
      <w:lvlText w:val="%1."/>
      <w:legacy w:legacy="1" w:legacySpace="0" w:legacyIndent="360"/>
      <w:lvlJc w:val="left"/>
      <w:pPr>
        <w:ind w:left="360" w:hanging="360"/>
      </w:p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34"/>
  </w:num>
  <w:num w:numId="2">
    <w:abstractNumId w:val="5"/>
  </w:num>
  <w:num w:numId="3">
    <w:abstractNumId w:val="27"/>
  </w:num>
  <w:num w:numId="4">
    <w:abstractNumId w:val="29"/>
  </w:num>
  <w:num w:numId="5">
    <w:abstractNumId w:val="21"/>
  </w:num>
  <w:num w:numId="6">
    <w:abstractNumId w:val="32"/>
  </w:num>
  <w:num w:numId="7">
    <w:abstractNumId w:val="2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5"/>
  </w:num>
  <w:num w:numId="10">
    <w:abstractNumId w:val="38"/>
  </w:num>
  <w:num w:numId="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12">
    <w:abstractNumId w:val="9"/>
  </w:num>
  <w:num w:numId="13">
    <w:abstractNumId w:val="8"/>
  </w:num>
  <w:num w:numId="14">
    <w:abstractNumId w:val="1"/>
  </w:num>
  <w:num w:numId="15">
    <w:abstractNumId w:val="14"/>
  </w:num>
  <w:num w:numId="16">
    <w:abstractNumId w:val="39"/>
  </w:num>
  <w:num w:numId="17">
    <w:abstractNumId w:val="2"/>
  </w:num>
  <w:num w:numId="18">
    <w:abstractNumId w:val="33"/>
  </w:num>
  <w:num w:numId="19">
    <w:abstractNumId w:val="3"/>
  </w:num>
  <w:num w:numId="20">
    <w:abstractNumId w:val="31"/>
  </w:num>
  <w:num w:numId="21">
    <w:abstractNumId w:val="10"/>
  </w:num>
  <w:num w:numId="22">
    <w:abstractNumId w:val="36"/>
  </w:num>
  <w:num w:numId="23">
    <w:abstractNumId w:val="4"/>
  </w:num>
  <w:num w:numId="24">
    <w:abstractNumId w:val="37"/>
  </w:num>
  <w:num w:numId="25">
    <w:abstractNumId w:val="17"/>
  </w:num>
  <w:num w:numId="26">
    <w:abstractNumId w:val="41"/>
  </w:num>
  <w:num w:numId="27">
    <w:abstractNumId w:val="13"/>
  </w:num>
  <w:num w:numId="28">
    <w:abstractNumId w:val="12"/>
  </w:num>
  <w:num w:numId="29">
    <w:abstractNumId w:val="15"/>
  </w:num>
  <w:num w:numId="30">
    <w:abstractNumId w:val="35"/>
  </w:num>
  <w:num w:numId="31">
    <w:abstractNumId w:val="20"/>
  </w:num>
  <w:num w:numId="32">
    <w:abstractNumId w:val="23"/>
  </w:num>
  <w:num w:numId="33">
    <w:abstractNumId w:val="16"/>
  </w:num>
  <w:num w:numId="34">
    <w:abstractNumId w:val="0"/>
    <w:lvlOverride w:ilvl="0">
      <w:lvl w:ilvl="0">
        <w:start w:val="1"/>
        <w:numFmt w:val="bullet"/>
        <w:lvlText w:val=""/>
        <w:legacy w:legacy="1" w:legacySpace="0" w:legacyIndent="360"/>
        <w:lvlJc w:val="left"/>
        <w:pPr>
          <w:ind w:left="360" w:hanging="360"/>
        </w:pPr>
        <w:rPr>
          <w:rFonts w:ascii="Times" w:hAnsi="Times" w:hint="default"/>
        </w:rPr>
      </w:lvl>
    </w:lvlOverride>
  </w:num>
  <w:num w:numId="35">
    <w:abstractNumId w:val="22"/>
  </w:num>
  <w:num w:numId="36">
    <w:abstractNumId w:val="11"/>
  </w:num>
  <w:num w:numId="37">
    <w:abstractNumId w:val="40"/>
  </w:num>
  <w:num w:numId="38">
    <w:abstractNumId w:val="19"/>
  </w:num>
  <w:num w:numId="39">
    <w:abstractNumId w:val="30"/>
  </w:num>
  <w:num w:numId="40">
    <w:abstractNumId w:val="7"/>
  </w:num>
  <w:num w:numId="41">
    <w:abstractNumId w:val="6"/>
  </w:num>
  <w:num w:numId="42">
    <w:abstractNumId w:val="18"/>
  </w:num>
  <w:num w:numId="43">
    <w:abstractNumId w:val="2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FF"/>
    <w:rsid w:val="00002C01"/>
    <w:rsid w:val="000359FF"/>
    <w:rsid w:val="00056F98"/>
    <w:rsid w:val="00061811"/>
    <w:rsid w:val="000D3A91"/>
    <w:rsid w:val="00175AD5"/>
    <w:rsid w:val="00240588"/>
    <w:rsid w:val="002C45D8"/>
    <w:rsid w:val="003C5B30"/>
    <w:rsid w:val="00451DF5"/>
    <w:rsid w:val="004A46FF"/>
    <w:rsid w:val="004C1D84"/>
    <w:rsid w:val="0051239A"/>
    <w:rsid w:val="00522347"/>
    <w:rsid w:val="00595226"/>
    <w:rsid w:val="005B2194"/>
    <w:rsid w:val="005D7827"/>
    <w:rsid w:val="00643755"/>
    <w:rsid w:val="006F28E0"/>
    <w:rsid w:val="006F5C0A"/>
    <w:rsid w:val="00760C00"/>
    <w:rsid w:val="007863FF"/>
    <w:rsid w:val="007D46CA"/>
    <w:rsid w:val="007F396A"/>
    <w:rsid w:val="00881F71"/>
    <w:rsid w:val="008D4E47"/>
    <w:rsid w:val="009651F4"/>
    <w:rsid w:val="00A358CE"/>
    <w:rsid w:val="00A474A0"/>
    <w:rsid w:val="00C23ED8"/>
    <w:rsid w:val="00C27D74"/>
    <w:rsid w:val="00C65117"/>
    <w:rsid w:val="00C71AE8"/>
    <w:rsid w:val="00CF7877"/>
    <w:rsid w:val="00D22F3F"/>
    <w:rsid w:val="00DB2FAF"/>
    <w:rsid w:val="00E73B2D"/>
    <w:rsid w:val="00EC6A4E"/>
    <w:rsid w:val="00ED0A53"/>
    <w:rsid w:val="00F22BE8"/>
    <w:rsid w:val="00FC26B6"/>
    <w:rsid w:val="00FC30CD"/>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5B919196"/>
  <w15:chartTrackingRefBased/>
  <w15:docId w15:val="{E4C20680-2C8E-4F6F-9F37-664E45A3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jc w:val="both"/>
      <w:outlineLvl w:val="0"/>
    </w:pPr>
    <w:rPr>
      <w:b/>
      <w:sz w:val="24"/>
      <w:lang w:val="fr-FR"/>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ind w:firstLine="720"/>
      <w:jc w:val="both"/>
      <w:outlineLvl w:val="3"/>
    </w:pPr>
  </w:style>
  <w:style w:type="paragraph" w:styleId="Heading5">
    <w:name w:val="heading 5"/>
    <w:basedOn w:val="Normal"/>
    <w:next w:val="Normal"/>
    <w:qFormat/>
    <w:pPr>
      <w:keepNext/>
      <w:jc w:val="right"/>
      <w:outlineLvl w:val="4"/>
    </w:pPr>
    <w:rPr>
      <w:i/>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stractR">
    <w:name w:val="B_abstractR"/>
    <w:basedOn w:val="Basetext"/>
    <w:pPr>
      <w:spacing w:after="240"/>
      <w:ind w:left="567" w:right="567" w:firstLine="567"/>
    </w:pPr>
    <w:rPr>
      <w:i/>
      <w:sz w:val="20"/>
    </w:rPr>
  </w:style>
  <w:style w:type="paragraph" w:customStyle="1" w:styleId="Basetext">
    <w:name w:val="Base_text"/>
    <w:basedOn w:val="Normal"/>
    <w:pPr>
      <w:ind w:firstLine="720"/>
      <w:jc w:val="both"/>
    </w:pPr>
    <w:rPr>
      <w:sz w:val="24"/>
    </w:rPr>
  </w:style>
  <w:style w:type="paragraph" w:customStyle="1" w:styleId="Btitle">
    <w:name w:val="B_title"/>
    <w:basedOn w:val="Basetext"/>
    <w:pPr>
      <w:spacing w:before="240" w:after="480"/>
      <w:ind w:firstLine="0"/>
      <w:jc w:val="center"/>
    </w:pPr>
    <w:rPr>
      <w:b/>
      <w:caps/>
      <w:sz w:val="28"/>
    </w:rPr>
  </w:style>
  <w:style w:type="paragraph" w:customStyle="1" w:styleId="Bname">
    <w:name w:val="B_name"/>
    <w:basedOn w:val="Basetext"/>
    <w:pPr>
      <w:spacing w:after="480"/>
      <w:ind w:firstLine="0"/>
      <w:jc w:val="center"/>
    </w:pPr>
    <w:rPr>
      <w:caps/>
    </w:rPr>
  </w:style>
  <w:style w:type="paragraph" w:customStyle="1" w:styleId="Babstract">
    <w:name w:val="B_abstract"/>
    <w:basedOn w:val="Basetext"/>
    <w:pPr>
      <w:ind w:left="567" w:right="567" w:firstLine="0"/>
      <w:jc w:val="center"/>
    </w:pPr>
    <w:rPr>
      <w:i/>
      <w:sz w:val="20"/>
    </w:rPr>
  </w:style>
  <w:style w:type="paragraph" w:customStyle="1" w:styleId="BKW">
    <w:name w:val="B_KW"/>
    <w:basedOn w:val="Basetext"/>
    <w:pPr>
      <w:ind w:firstLine="0"/>
      <w:jc w:val="left"/>
    </w:pPr>
  </w:style>
  <w:style w:type="paragraph" w:styleId="FootnoteText">
    <w:name w:val="footnote text"/>
    <w:basedOn w:val="Normal"/>
    <w:semiHidden/>
  </w:style>
  <w:style w:type="paragraph" w:customStyle="1" w:styleId="BREFRS">
    <w:name w:val="B_REFRS"/>
    <w:basedOn w:val="Basetext"/>
    <w:pPr>
      <w:keepNext/>
      <w:spacing w:before="240" w:after="240"/>
      <w:ind w:firstLine="0"/>
      <w:jc w:val="center"/>
    </w:pPr>
    <w:rPr>
      <w:b/>
      <w:caps/>
    </w:rPr>
  </w:style>
  <w:style w:type="paragraph" w:customStyle="1" w:styleId="Brefs">
    <w:name w:val="B_refs"/>
    <w:basedOn w:val="Basetext"/>
    <w:pPr>
      <w:ind w:firstLine="0"/>
      <w:jc w:val="left"/>
    </w:pPr>
    <w:rPr>
      <w:sz w:val="20"/>
    </w:rPr>
  </w:style>
  <w:style w:type="paragraph" w:customStyle="1" w:styleId="Bfooter">
    <w:name w:val="B_footer"/>
    <w:basedOn w:val="Basetext"/>
    <w:pPr>
      <w:ind w:firstLine="0"/>
      <w:jc w:val="left"/>
    </w:pPr>
    <w:rPr>
      <w:sz w:val="20"/>
    </w:rPr>
  </w:style>
  <w:style w:type="paragraph" w:customStyle="1" w:styleId="Becu">
    <w:name w:val="B_ecu"/>
    <w:basedOn w:val="Basetext"/>
    <w:pPr>
      <w:tabs>
        <w:tab w:val="left" w:pos="1418"/>
        <w:tab w:val="right" w:pos="7938"/>
      </w:tabs>
      <w:ind w:firstLine="0"/>
    </w:pPr>
  </w:style>
  <w:style w:type="paragraph" w:customStyle="1" w:styleId="Btextfig">
    <w:name w:val="B_textfig"/>
    <w:basedOn w:val="Basetext"/>
    <w:pPr>
      <w:ind w:firstLine="0"/>
    </w:pPr>
    <w:rPr>
      <w:sz w:val="20"/>
    </w:rPr>
  </w:style>
  <w:style w:type="paragraph" w:customStyle="1" w:styleId="Btexttabel">
    <w:name w:val="B_texttabel"/>
    <w:basedOn w:val="Basetext"/>
    <w:rPr>
      <w:sz w:val="20"/>
    </w:rPr>
  </w:style>
  <w:style w:type="paragraph" w:customStyle="1" w:styleId="Btitlutabel">
    <w:name w:val="B_titlutabel"/>
    <w:basedOn w:val="Basetext"/>
    <w:pPr>
      <w:ind w:firstLine="0"/>
    </w:pPr>
    <w:rPr>
      <w:b/>
      <w:sz w:val="20"/>
    </w:rPr>
  </w:style>
  <w:style w:type="paragraph" w:customStyle="1" w:styleId="Bnumetabel">
    <w:name w:val="B_numetabel"/>
    <w:basedOn w:val="Basetext"/>
    <w:pPr>
      <w:ind w:firstLine="0"/>
      <w:jc w:val="right"/>
    </w:pPr>
    <w:rPr>
      <w:i/>
      <w:sz w:val="20"/>
    </w:rPr>
  </w:style>
  <w:style w:type="paragraph" w:customStyle="1" w:styleId="BabstractE">
    <w:name w:val="B_abstractE"/>
    <w:basedOn w:val="BabstractR"/>
  </w:style>
  <w:style w:type="paragraph" w:customStyle="1" w:styleId="Btitlconcl">
    <w:name w:val="B_titl.concl"/>
    <w:basedOn w:val="Btitlintrod"/>
  </w:style>
  <w:style w:type="paragraph" w:customStyle="1" w:styleId="Btitlintrod">
    <w:name w:val="B_titl.introd"/>
    <w:basedOn w:val="Normal"/>
    <w:pPr>
      <w:spacing w:before="240" w:after="240"/>
      <w:jc w:val="center"/>
    </w:pPr>
    <w:rPr>
      <w:b/>
      <w:sz w:val="24"/>
    </w:rPr>
  </w:style>
  <w:style w:type="paragraph" w:customStyle="1" w:styleId="Style1">
    <w:name w:val="Style1"/>
    <w:basedOn w:val="Normal"/>
    <w:pPr>
      <w:spacing w:before="240" w:after="240"/>
      <w:jc w:val="center"/>
    </w:pPr>
    <w:rPr>
      <w:b/>
    </w:rPr>
  </w:style>
  <w:style w:type="paragraph" w:customStyle="1" w:styleId="Btitlsectint">
    <w:name w:val="B_titl.sect.int"/>
    <w:basedOn w:val="Normal"/>
    <w:pPr>
      <w:spacing w:before="240" w:after="240"/>
    </w:pPr>
    <w:rPr>
      <w:b/>
      <w:sz w:val="24"/>
    </w:rPr>
  </w:style>
  <w:style w:type="character" w:styleId="FootnoteReference">
    <w:name w:val="footnote reference"/>
    <w:semiHidden/>
    <w:rPr>
      <w:vertAlign w:val="superscript"/>
    </w:rPr>
  </w:style>
  <w:style w:type="paragraph" w:styleId="BodyText2">
    <w:name w:val="Body Text 2"/>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b/>
      <w:sz w:val="28"/>
    </w:rPr>
  </w:style>
  <w:style w:type="paragraph" w:styleId="BodyTextIndent3">
    <w:name w:val="Body Text Indent 3"/>
    <w:basedOn w:val="Normal"/>
    <w:pPr>
      <w:ind w:firstLine="720"/>
      <w:jc w:val="both"/>
    </w:pPr>
    <w:rPr>
      <w:rFonts w:ascii="Arial" w:hAnsi="Arial"/>
      <w:lang w:val="en-GB"/>
    </w:rPr>
  </w:style>
  <w:style w:type="paragraph" w:styleId="BodyTextIndent">
    <w:name w:val="Body Text Indent"/>
    <w:basedOn w:val="Normal"/>
    <w:pPr>
      <w:ind w:firstLine="720"/>
      <w:jc w:val="both"/>
    </w:pPr>
    <w:rPr>
      <w:sz w:val="24"/>
      <w:lang w:val="fr-FR"/>
    </w:rPr>
  </w:style>
  <w:style w:type="paragraph" w:styleId="BodyTextIndent2">
    <w:name w:val="Body Text Indent 2"/>
    <w:basedOn w:val="Normal"/>
    <w:pPr>
      <w:ind w:firstLine="720"/>
      <w:jc w:val="both"/>
    </w:pPr>
    <w:rPr>
      <w:rFonts w:ascii="Arial" w:hAnsi="Arial"/>
      <w:color w:val="FF0000"/>
      <w:lang w:val="en-GB"/>
    </w:rPr>
  </w:style>
  <w:style w:type="character" w:styleId="HTMLTypewriter">
    <w:name w:val="HTML Typewriter"/>
    <w:rPr>
      <w:rFonts w:ascii="Courier New" w:eastAsia="Arial Unicode MS" w:hAnsi="Courier New" w:cs="Arial Unicode MS" w:hint="default"/>
      <w:sz w:val="20"/>
      <w:szCs w:val="20"/>
    </w:rPr>
  </w:style>
  <w:style w:type="paragraph" w:customStyle="1" w:styleId="titlu">
    <w:name w:val="titlu"/>
    <w:basedOn w:val="Normal"/>
    <w:pPr>
      <w:jc w:val="center"/>
    </w:pPr>
    <w:rPr>
      <w:b/>
      <w:sz w:val="28"/>
      <w:lang w:val="en-GB"/>
    </w:rPr>
  </w:style>
  <w:style w:type="paragraph" w:customStyle="1" w:styleId="BTitleIntroduction">
    <w:name w:val="B_Title Introduction"/>
    <w:basedOn w:val="Normal"/>
    <w:pPr>
      <w:jc w:val="center"/>
    </w:pPr>
    <w:rPr>
      <w:b/>
      <w:sz w:val="24"/>
    </w:rPr>
  </w:style>
  <w:style w:type="paragraph" w:customStyle="1" w:styleId="Figure">
    <w:name w:val="Figure"/>
    <w:basedOn w:val="Copyright"/>
    <w:pPr>
      <w:jc w:val="left"/>
    </w:pPr>
    <w:rPr>
      <w:rFonts w:ascii="Helvetica" w:hAnsi="Helvetica"/>
    </w:rPr>
  </w:style>
  <w:style w:type="paragraph" w:customStyle="1" w:styleId="Copyright">
    <w:name w:val="Copyright"/>
    <w:basedOn w:val="Normal"/>
    <w:pPr>
      <w:spacing w:after="960" w:line="200" w:lineRule="exact"/>
      <w:jc w:val="both"/>
    </w:pPr>
    <w:rPr>
      <w:sz w:val="16"/>
    </w:rPr>
  </w:style>
  <w:style w:type="paragraph" w:customStyle="1" w:styleId="Btextfig0">
    <w:name w:val="B_textfig."/>
    <w:basedOn w:val="Normal"/>
    <w:pPr>
      <w:jc w:val="center"/>
    </w:pPr>
    <w:rPr>
      <w:color w:val="000000"/>
    </w:rPr>
  </w:style>
  <w:style w:type="paragraph" w:customStyle="1" w:styleId="Btitlutabel0">
    <w:name w:val="B_titlu tabel"/>
    <w:basedOn w:val="Normal"/>
    <w:pPr>
      <w:jc w:val="center"/>
    </w:pPr>
    <w:rPr>
      <w:b/>
    </w:rPr>
  </w:style>
  <w:style w:type="paragraph" w:customStyle="1" w:styleId="Equation">
    <w:name w:val="Equation"/>
    <w:basedOn w:val="Normal"/>
    <w:pPr>
      <w:tabs>
        <w:tab w:val="center" w:pos="3969"/>
        <w:tab w:val="right" w:pos="7938"/>
      </w:tabs>
      <w:spacing w:after="240"/>
      <w:jc w:val="both"/>
    </w:pPr>
    <w:rPr>
      <w:sz w:val="24"/>
    </w:rPr>
  </w:style>
  <w:style w:type="paragraph" w:customStyle="1" w:styleId="BtitlConclusions">
    <w:name w:val="B_titl. Conclusions"/>
    <w:basedOn w:val="Btitlsectint"/>
    <w:pPr>
      <w:spacing w:before="0" w:after="0"/>
      <w:jc w:val="center"/>
    </w:pPr>
  </w:style>
  <w:style w:type="paragraph" w:customStyle="1" w:styleId="BREFERENCES">
    <w:name w:val="B_REFERENCES"/>
    <w:basedOn w:val="Normal"/>
    <w:pPr>
      <w:jc w:val="center"/>
    </w:pPr>
    <w:rPr>
      <w:caps/>
      <w:spacing w:val="60"/>
      <w:sz w:val="24"/>
    </w:rPr>
  </w:style>
  <w:style w:type="paragraph" w:styleId="Title">
    <w:name w:val="Title"/>
    <w:basedOn w:val="Normal"/>
    <w:qFormat/>
    <w:pPr>
      <w:jc w:val="center"/>
    </w:pPr>
    <w:rPr>
      <w:b/>
      <w:sz w:val="28"/>
    </w:rPr>
  </w:style>
  <w:style w:type="paragraph" w:styleId="Subtitle">
    <w:name w:val="Subtitle"/>
    <w:basedOn w:val="Normal"/>
    <w:qFormat/>
    <w:pPr>
      <w:jc w:val="center"/>
    </w:pPr>
    <w:rPr>
      <w:sz w:val="28"/>
    </w:rPr>
  </w:style>
  <w:style w:type="paragraph" w:styleId="BlockText">
    <w:name w:val="Block Text"/>
    <w:basedOn w:val="Normal"/>
    <w:pPr>
      <w:ind w:left="-567" w:right="-567"/>
    </w:pPr>
    <w:rPr>
      <w:i/>
      <w:sz w:val="28"/>
    </w:rPr>
  </w:style>
  <w:style w:type="paragraph" w:customStyle="1" w:styleId="2ndorder-head">
    <w:name w:val="2ndorder-head"/>
    <w:next w:val="Normal"/>
    <w:rsid w:val="00F22BE8"/>
    <w:pPr>
      <w:keepNext/>
      <w:suppressAutoHyphens/>
      <w:spacing w:before="240" w:after="240" w:line="240" w:lineRule="exact"/>
      <w:outlineLvl w:val="1"/>
    </w:pPr>
    <w:rPr>
      <w:rFonts w:eastAsia="SimSun"/>
      <w:i/>
      <w:lang w:val="en-US" w:eastAsia="en-US"/>
    </w:rPr>
  </w:style>
  <w:style w:type="paragraph" w:customStyle="1" w:styleId="3rdorder-head">
    <w:name w:val="3rdorder-head"/>
    <w:next w:val="Normal"/>
    <w:rsid w:val="00F22BE8"/>
    <w:pPr>
      <w:keepNext/>
      <w:suppressAutoHyphens/>
      <w:spacing w:before="240" w:after="240" w:line="240" w:lineRule="exact"/>
    </w:pPr>
    <w:rPr>
      <w:rFonts w:eastAsia="SimSun"/>
      <w:i/>
      <w:lang w:val="en-US" w:eastAsia="en-US"/>
    </w:rPr>
  </w:style>
  <w:style w:type="paragraph" w:customStyle="1" w:styleId="4thorder-head">
    <w:name w:val="4thorder-head"/>
    <w:next w:val="Normal"/>
    <w:rsid w:val="00F22BE8"/>
    <w:pPr>
      <w:keepNext/>
      <w:suppressAutoHyphens/>
      <w:spacing w:before="240" w:after="120" w:line="240" w:lineRule="exact"/>
    </w:pPr>
    <w:rPr>
      <w:rFonts w:eastAsia="SimSun"/>
      <w:i/>
      <w:lang w:val="en-US" w:eastAsia="en-US"/>
    </w:rPr>
  </w:style>
  <w:style w:type="paragraph" w:customStyle="1" w:styleId="footnote">
    <w:name w:val="footnote"/>
    <w:rsid w:val="00F22BE8"/>
    <w:pPr>
      <w:keepLines/>
      <w:widowControl w:val="0"/>
      <w:spacing w:line="200" w:lineRule="exact"/>
      <w:ind w:firstLine="245"/>
      <w:jc w:val="both"/>
    </w:pPr>
    <w:rPr>
      <w:rFonts w:eastAsia="SimSu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ldovan\Sci_Bu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BA2C-1F9F-4E54-A161-E96AF564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Sci_Bull.dot</Template>
  <TotalTime>25</TotalTime>
  <Pages>3</Pages>
  <Words>522</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VAPOR LIQUID</vt:lpstr>
    </vt:vector>
  </TitlesOfParts>
  <Company>U.P.B.</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VAPOR LIQUID</dc:title>
  <dc:subject/>
  <dc:creator>Gabi Moldovan</dc:creator>
  <cp:keywords/>
  <dc:description/>
  <cp:lastModifiedBy>Mihai Niculescu</cp:lastModifiedBy>
  <cp:revision>5</cp:revision>
  <cp:lastPrinted>1985-05-14T05:38:00Z</cp:lastPrinted>
  <dcterms:created xsi:type="dcterms:W3CDTF">2019-01-31T11:04:00Z</dcterms:created>
  <dcterms:modified xsi:type="dcterms:W3CDTF">2019-01-31T11:40:00Z</dcterms:modified>
</cp:coreProperties>
</file>